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8660E" w14:textId="7F5C3BD9" w:rsidR="002E473D" w:rsidRPr="00684A2E" w:rsidRDefault="002E473D" w:rsidP="004D1461">
      <w:pPr>
        <w:pStyle w:val="Heading1"/>
        <w:adjustRightInd w:val="0"/>
        <w:snapToGrid w:val="0"/>
        <w:spacing w:before="0" w:beforeAutospacing="0" w:after="0" w:afterAutospacing="0"/>
        <w:contextualSpacing/>
        <w:jc w:val="center"/>
        <w:rPr>
          <w:rFonts w:asciiTheme="majorHAnsi" w:hAnsiTheme="majorHAnsi" w:cstheme="majorHAnsi"/>
          <w:color w:val="2F5496" w:themeColor="accent1" w:themeShade="BF"/>
        </w:rPr>
      </w:pPr>
      <w:r w:rsidRPr="00684A2E">
        <w:rPr>
          <w:rFonts w:asciiTheme="majorHAnsi" w:hAnsiTheme="majorHAnsi" w:cstheme="majorHAnsi"/>
          <w:color w:val="2F5496" w:themeColor="accent1" w:themeShade="BF"/>
        </w:rPr>
        <w:t>HEIDI ROUX</w:t>
      </w:r>
    </w:p>
    <w:p w14:paraId="5457CC98" w14:textId="532BB70B" w:rsidR="00643487" w:rsidRPr="00D64F60" w:rsidRDefault="00D64F60" w:rsidP="00D64F60">
      <w:pPr>
        <w:spacing w:after="60"/>
        <w:jc w:val="center"/>
        <w:rPr>
          <w:rFonts w:ascii="Calibri" w:eastAsia="Arial" w:hAnsi="Calibri" w:cs="Calibri"/>
          <w:color w:val="2E6DA4"/>
          <w:sz w:val="28"/>
          <w:szCs w:val="28"/>
        </w:rPr>
      </w:pPr>
      <w:r w:rsidRPr="00D64F60">
        <w:rPr>
          <w:rFonts w:ascii="Calibri" w:eastAsia="Arial" w:hAnsi="Calibri" w:cs="Calibri"/>
          <w:color w:val="2E6DA4"/>
          <w:sz w:val="28"/>
          <w:szCs w:val="28"/>
        </w:rPr>
        <w:t>Senior/Lead product Designer</w:t>
      </w:r>
      <w:r w:rsidR="009472D3" w:rsidRPr="00D64F60">
        <w:rPr>
          <w:rFonts w:ascii="Calibri" w:eastAsia="Arial" w:hAnsi="Calibri" w:cs="Calibri"/>
          <w:color w:val="2E6DA4"/>
          <w:sz w:val="28"/>
          <w:szCs w:val="28"/>
        </w:rPr>
        <w:t xml:space="preserve">  •  </w:t>
      </w:r>
      <w:r w:rsidRPr="00D64F60">
        <w:rPr>
          <w:rFonts w:ascii="Calibri" w:eastAsia="Arial" w:hAnsi="Calibri" w:cs="Calibri"/>
          <w:color w:val="2E6DA4"/>
          <w:sz w:val="28"/>
          <w:szCs w:val="28"/>
        </w:rPr>
        <w:t>Player-Coach</w:t>
      </w:r>
      <w:r w:rsidR="009472D3" w:rsidRPr="00D64F60">
        <w:rPr>
          <w:rFonts w:ascii="Calibri" w:eastAsia="Arial" w:hAnsi="Calibri" w:cs="Calibri"/>
          <w:color w:val="2E6DA4"/>
          <w:sz w:val="28"/>
          <w:szCs w:val="28"/>
        </w:rPr>
        <w:t xml:space="preserve">  •  </w:t>
      </w:r>
      <w:r w:rsidRPr="00D64F60">
        <w:rPr>
          <w:rFonts w:ascii="Calibri" w:eastAsia="Arial" w:hAnsi="Calibri" w:cs="Calibri"/>
          <w:color w:val="2E6DA4"/>
          <w:sz w:val="28"/>
          <w:szCs w:val="28"/>
        </w:rPr>
        <w:t>Design Systems &amp; Strategy</w:t>
      </w:r>
    </w:p>
    <w:p w14:paraId="16FFC715" w14:textId="684F1D52" w:rsidR="002E473D" w:rsidRPr="00D64F60" w:rsidRDefault="006921CA" w:rsidP="004D1461">
      <w:pPr>
        <w:adjustRightInd w:val="0"/>
        <w:snapToGrid w:val="0"/>
        <w:contextualSpacing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D64F60">
        <w:rPr>
          <w:rFonts w:asciiTheme="majorHAnsi" w:eastAsia="Times New Roman" w:hAnsiTheme="majorHAnsi" w:cstheme="majorHAnsi"/>
          <w:sz w:val="22"/>
          <w:szCs w:val="22"/>
        </w:rPr>
        <w:t xml:space="preserve">Portland, OR   </w:t>
      </w:r>
      <w:r w:rsidRPr="00D64F60">
        <w:rPr>
          <w:rFonts w:asciiTheme="majorHAnsi" w:eastAsia="Aptos" w:hAnsiTheme="majorHAnsi" w:cstheme="majorHAnsi"/>
          <w:sz w:val="22"/>
          <w:szCs w:val="22"/>
          <w14:ligatures w14:val="standardContextual"/>
        </w:rPr>
        <w:t xml:space="preserve">•  </w:t>
      </w:r>
      <w:r w:rsidRPr="00D64F60">
        <w:rPr>
          <w:rFonts w:asciiTheme="majorHAnsi" w:eastAsia="Times New Roman" w:hAnsiTheme="majorHAnsi" w:cstheme="majorHAnsi"/>
          <w:sz w:val="22"/>
          <w:szCs w:val="22"/>
        </w:rPr>
        <w:t xml:space="preserve">(971) 998-4928 </w:t>
      </w:r>
      <w:r w:rsidRPr="00D64F60">
        <w:rPr>
          <w:rFonts w:asciiTheme="majorHAnsi" w:eastAsia="Aptos" w:hAnsiTheme="majorHAnsi" w:cstheme="majorHAnsi"/>
          <w:sz w:val="22"/>
          <w:szCs w:val="22"/>
          <w14:ligatures w14:val="standardContextual"/>
        </w:rPr>
        <w:t xml:space="preserve"> •  </w:t>
      </w:r>
      <w:r w:rsidR="002E473D" w:rsidRPr="00D64F60">
        <w:rPr>
          <w:rFonts w:asciiTheme="majorHAnsi" w:eastAsia="Times New Roman" w:hAnsiTheme="majorHAnsi" w:cstheme="majorHAnsi"/>
          <w:sz w:val="22"/>
          <w:szCs w:val="22"/>
        </w:rPr>
        <w:t xml:space="preserve">heidi@heidiroux.com </w:t>
      </w:r>
      <w:r w:rsidR="00643487" w:rsidRPr="00D64F60">
        <w:rPr>
          <w:rFonts w:asciiTheme="majorHAnsi" w:eastAsia="Aptos" w:hAnsiTheme="majorHAnsi" w:cstheme="majorHAnsi"/>
          <w:sz w:val="22"/>
          <w:szCs w:val="22"/>
          <w14:ligatures w14:val="standardContextual"/>
        </w:rPr>
        <w:t xml:space="preserve"> •  </w:t>
      </w:r>
      <w:r w:rsidR="002E473D" w:rsidRPr="00D64F60">
        <w:rPr>
          <w:rFonts w:asciiTheme="majorHAnsi" w:eastAsia="Times New Roman" w:hAnsiTheme="majorHAnsi" w:cstheme="majorHAnsi"/>
          <w:sz w:val="22"/>
          <w:szCs w:val="22"/>
        </w:rPr>
        <w:t>linkedin.com/in/</w:t>
      </w:r>
      <w:proofErr w:type="spellStart"/>
      <w:r w:rsidR="002E473D" w:rsidRPr="00D64F60">
        <w:rPr>
          <w:rFonts w:asciiTheme="majorHAnsi" w:eastAsia="Times New Roman" w:hAnsiTheme="majorHAnsi" w:cstheme="majorHAnsi"/>
          <w:sz w:val="22"/>
          <w:szCs w:val="22"/>
        </w:rPr>
        <w:t>heidiroux</w:t>
      </w:r>
      <w:proofErr w:type="spellEnd"/>
      <w:r w:rsidR="002E473D" w:rsidRPr="00D64F60">
        <w:rPr>
          <w:rFonts w:asciiTheme="majorHAnsi" w:eastAsia="Times New Roman" w:hAnsiTheme="majorHAnsi" w:cstheme="majorHAnsi"/>
          <w:sz w:val="22"/>
          <w:szCs w:val="22"/>
        </w:rPr>
        <w:t xml:space="preserve">/ </w:t>
      </w:r>
      <w:r w:rsidR="00643487" w:rsidRPr="00D64F60">
        <w:rPr>
          <w:rFonts w:asciiTheme="majorHAnsi" w:eastAsia="Aptos" w:hAnsiTheme="majorHAnsi" w:cstheme="majorHAnsi"/>
          <w:sz w:val="22"/>
          <w:szCs w:val="22"/>
          <w14:ligatures w14:val="standardContextual"/>
        </w:rPr>
        <w:t xml:space="preserve"> •  </w:t>
      </w:r>
      <w:r w:rsidR="002E473D" w:rsidRPr="00D64F60">
        <w:rPr>
          <w:rFonts w:asciiTheme="majorHAnsi" w:eastAsia="Times New Roman" w:hAnsiTheme="majorHAnsi" w:cstheme="majorHAnsi"/>
          <w:sz w:val="22"/>
          <w:szCs w:val="22"/>
        </w:rPr>
        <w:t>heidiroux.com</w:t>
      </w:r>
    </w:p>
    <w:p w14:paraId="6D85399B" w14:textId="77777777" w:rsidR="00052D48" w:rsidRPr="00346E3B" w:rsidRDefault="00052D48" w:rsidP="000C5279">
      <w:pPr>
        <w:adjustRightInd w:val="0"/>
        <w:snapToGrid w:val="0"/>
        <w:contextualSpacing/>
        <w:rPr>
          <w:rFonts w:ascii="Calibri" w:eastAsia="Times New Roman" w:hAnsi="Calibri" w:cs="Calibri"/>
        </w:rPr>
      </w:pPr>
    </w:p>
    <w:p w14:paraId="2AFFEC5E" w14:textId="77777777" w:rsidR="002E473D" w:rsidRPr="009472D3" w:rsidRDefault="002E473D" w:rsidP="000C5279">
      <w:pPr>
        <w:pStyle w:val="Heading2"/>
        <w:adjustRightInd w:val="0"/>
        <w:snapToGrid w:val="0"/>
        <w:spacing w:before="0" w:beforeAutospacing="0" w:after="0" w:afterAutospacing="0"/>
        <w:contextualSpacing/>
        <w:rPr>
          <w:rFonts w:cs="Calibri Light"/>
          <w:b w:val="0"/>
          <w:color w:val="2F5496" w:themeColor="accent1" w:themeShade="BF"/>
          <w:sz w:val="36"/>
        </w:rPr>
      </w:pPr>
      <w:r w:rsidRPr="009472D3">
        <w:rPr>
          <w:rFonts w:cs="Calibri Light"/>
          <w:b w:val="0"/>
          <w:color w:val="2F5496" w:themeColor="accent1" w:themeShade="BF"/>
          <w:sz w:val="36"/>
        </w:rPr>
        <w:t>SUMMARY</w:t>
      </w:r>
    </w:p>
    <w:p w14:paraId="11058289" w14:textId="1976A66A" w:rsidR="00F43B26" w:rsidRPr="00D64F60" w:rsidRDefault="00D64F60" w:rsidP="000C5279">
      <w:pPr>
        <w:adjustRightInd w:val="0"/>
        <w:snapToGrid w:val="0"/>
        <w:contextualSpacing/>
        <w:rPr>
          <w:rFonts w:asciiTheme="majorHAnsi" w:eastAsia="Times New Roman" w:hAnsiTheme="majorHAnsi" w:cstheme="majorHAnsi"/>
          <w:iCs/>
          <w:sz w:val="22"/>
          <w:szCs w:val="22"/>
        </w:rPr>
      </w:pPr>
      <w:r w:rsidRPr="00D64F60">
        <w:rPr>
          <w:rFonts w:asciiTheme="majorHAnsi" w:eastAsia="Times New Roman" w:hAnsiTheme="majorHAnsi" w:cstheme="majorHAnsi"/>
          <w:iCs/>
          <w:sz w:val="22"/>
          <w:szCs w:val="22"/>
        </w:rPr>
        <w:t>Senior product designer and player-coach with 9 years at WebMD Health Services, hands-on across an enterprise digital health platform serving millions of members. I design end-to-end product experiences, build design systems, and lead user research — while also managing teams, shaping product strategy, and connecting design decisions to measurable business outcomes.</w:t>
      </w:r>
    </w:p>
    <w:p w14:paraId="0F37B185" w14:textId="77777777" w:rsidR="009472D3" w:rsidRDefault="009472D3" w:rsidP="004D1461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/>
          <w:bCs/>
          <w:sz w:val="32"/>
          <w:szCs w:val="32"/>
        </w:rPr>
      </w:pPr>
    </w:p>
    <w:p w14:paraId="1B6D885B" w14:textId="7C2AC0E9" w:rsidR="002E473D" w:rsidRPr="009472D3" w:rsidRDefault="002E473D" w:rsidP="004D1461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</w:pPr>
      <w:r w:rsidRPr="009472D3"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  <w:t>CORE SKILLS</w:t>
      </w:r>
    </w:p>
    <w:p w14:paraId="11E2156C" w14:textId="683014B6" w:rsidR="004D1461" w:rsidRDefault="004D1461" w:rsidP="00296957">
      <w:pPr>
        <w:adjustRightInd w:val="0"/>
        <w:snapToGrid w:val="0"/>
        <w:contextualSpacing/>
        <w:rPr>
          <w:rFonts w:ascii="Calibri" w:eastAsia="Times New Roman" w:hAnsi="Calibri" w:cstheme="majorHAnsi"/>
        </w:rPr>
        <w:sectPr w:rsidR="004D1461" w:rsidSect="00567009">
          <w:pgSz w:w="12240" w:h="15840"/>
          <w:pgMar w:top="720" w:right="720" w:bottom="432" w:left="720" w:header="720" w:footer="720" w:gutter="0"/>
          <w:cols w:space="720"/>
          <w:docGrid w:linePitch="360"/>
        </w:sectPr>
      </w:pPr>
    </w:p>
    <w:p w14:paraId="632AA3D6" w14:textId="7777777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Design Leadership </w:t>
      </w:r>
    </w:p>
    <w:p w14:paraId="2D52E290" w14:textId="7777777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Hiring &amp; Performance Management </w:t>
      </w:r>
    </w:p>
    <w:p w14:paraId="02693582" w14:textId="7777777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Distributed Teams </w:t>
      </w:r>
    </w:p>
    <w:p w14:paraId="46630009" w14:textId="799AA543" w:rsid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B2B2C &amp; Enterprise Platforms </w:t>
      </w:r>
    </w:p>
    <w:p w14:paraId="3CC303A3" w14:textId="77777777" w:rsidR="00274CD8" w:rsidRPr="00274CD8" w:rsidRDefault="00274CD8" w:rsidP="00274CD8">
      <w:pPr>
        <w:adjustRightInd w:val="0"/>
        <w:snapToGrid w:val="0"/>
        <w:ind w:left="144"/>
        <w:rPr>
          <w:rFonts w:asciiTheme="majorHAnsi" w:eastAsia="Times New Roman" w:hAnsiTheme="majorHAnsi" w:cstheme="majorHAnsi"/>
          <w:sz w:val="22"/>
          <w:szCs w:val="22"/>
        </w:rPr>
      </w:pPr>
    </w:p>
    <w:p w14:paraId="31491B26" w14:textId="7777777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UX Strategy </w:t>
      </w:r>
    </w:p>
    <w:p w14:paraId="4A2302C7" w14:textId="7777777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Design Ops </w:t>
      </w:r>
    </w:p>
    <w:p w14:paraId="02ED61C5" w14:textId="7777777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Mobile &amp; Web Product Design </w:t>
      </w:r>
    </w:p>
    <w:p w14:paraId="7AF982A5" w14:textId="7777777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UX Research &amp; Personas </w:t>
      </w:r>
    </w:p>
    <w:p w14:paraId="394CB2B0" w14:textId="77777777" w:rsidR="0016239B" w:rsidRPr="0016239B" w:rsidRDefault="0016239B" w:rsidP="0016239B">
      <w:pPr>
        <w:adjustRightInd w:val="0"/>
        <w:snapToGrid w:val="0"/>
        <w:ind w:left="144"/>
        <w:rPr>
          <w:rFonts w:asciiTheme="majorHAnsi" w:eastAsia="Times New Roman" w:hAnsiTheme="majorHAnsi" w:cstheme="majorHAnsi"/>
          <w:sz w:val="22"/>
          <w:szCs w:val="22"/>
        </w:rPr>
      </w:pPr>
    </w:p>
    <w:p w14:paraId="562EBF0F" w14:textId="7E75D4FA" w:rsidR="00274CD8" w:rsidRPr="00274CD8" w:rsidRDefault="00274CD8" w:rsidP="00274CD8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proofErr w:type="spellStart"/>
      <w:r>
        <w:rPr>
          <w:rFonts w:asciiTheme="majorHAnsi" w:eastAsia="Times New Roman" w:hAnsiTheme="majorHAnsi" w:cstheme="majorHAnsi"/>
          <w:sz w:val="22"/>
          <w:szCs w:val="22"/>
        </w:rPr>
        <w:t>Figma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</w:rPr>
        <w:t xml:space="preserve"> Governance</w:t>
      </w:r>
    </w:p>
    <w:p w14:paraId="4E6FE5E0" w14:textId="7CB909FF" w:rsidR="0016239B" w:rsidRPr="00643487" w:rsidRDefault="0016239B" w:rsidP="0016239B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Design Systems </w:t>
      </w:r>
    </w:p>
    <w:p w14:paraId="3B74A970" w14:textId="1D96D647" w:rsidR="00643487" w:rsidRPr="00643487" w:rsidRDefault="00296957" w:rsidP="004D1461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>Accessibility (WCAG</w:t>
      </w:r>
      <w:r w:rsidR="00274CD8">
        <w:rPr>
          <w:rFonts w:asciiTheme="majorHAnsi" w:eastAsia="Times New Roman" w:hAnsiTheme="majorHAnsi" w:cstheme="majorHAnsi"/>
          <w:sz w:val="22"/>
          <w:szCs w:val="22"/>
        </w:rPr>
        <w:t xml:space="preserve"> 2.2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) </w:t>
      </w:r>
    </w:p>
    <w:p w14:paraId="51484461" w14:textId="5CE0F3A4" w:rsidR="00643487" w:rsidRPr="0016239B" w:rsidRDefault="00296957" w:rsidP="000C5279">
      <w:pPr>
        <w:pStyle w:val="ListParagraph"/>
        <w:numPr>
          <w:ilvl w:val="0"/>
          <w:numId w:val="19"/>
        </w:numPr>
        <w:adjustRightInd w:val="0"/>
        <w:snapToGrid w:val="0"/>
        <w:ind w:left="504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>AI Workflow Integration &amp; Experience Oversight</w:t>
      </w:r>
    </w:p>
    <w:p w14:paraId="60D904E3" w14:textId="5436EE59" w:rsidR="004D1461" w:rsidRDefault="004D1461" w:rsidP="000C5279">
      <w:pPr>
        <w:adjustRightInd w:val="0"/>
        <w:snapToGrid w:val="0"/>
        <w:contextualSpacing/>
        <w:rPr>
          <w:rFonts w:ascii="Calibri" w:eastAsia="Times New Roman" w:hAnsi="Calibri" w:cs="Calibri"/>
        </w:rPr>
        <w:sectPr w:rsidR="004D1461" w:rsidSect="004D1461">
          <w:type w:val="continuous"/>
          <w:pgSz w:w="12240" w:h="15840"/>
          <w:pgMar w:top="720" w:right="720" w:bottom="432" w:left="720" w:header="720" w:footer="720" w:gutter="0"/>
          <w:cols w:num="3" w:space="720"/>
          <w:docGrid w:linePitch="360"/>
        </w:sectPr>
      </w:pPr>
    </w:p>
    <w:p w14:paraId="3B799875" w14:textId="295C9BFD" w:rsidR="000C5279" w:rsidRPr="00346E3B" w:rsidRDefault="000C5279" w:rsidP="000C5279">
      <w:pPr>
        <w:adjustRightInd w:val="0"/>
        <w:snapToGrid w:val="0"/>
        <w:contextualSpacing/>
        <w:rPr>
          <w:rFonts w:ascii="Calibri" w:eastAsia="Times New Roman" w:hAnsi="Calibri" w:cs="Calibri"/>
        </w:rPr>
      </w:pPr>
    </w:p>
    <w:p w14:paraId="353CE505" w14:textId="77777777" w:rsidR="009472D3" w:rsidRDefault="009472D3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/>
          <w:bCs/>
          <w:sz w:val="32"/>
          <w:szCs w:val="32"/>
        </w:rPr>
      </w:pPr>
    </w:p>
    <w:p w14:paraId="65E77CE4" w14:textId="649EA56B" w:rsidR="00380A57" w:rsidRPr="009472D3" w:rsidRDefault="00380A57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</w:pPr>
      <w:r w:rsidRPr="009472D3"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  <w:t>PROFESSIONAL EXPERIENCE</w:t>
      </w:r>
    </w:p>
    <w:p w14:paraId="5873E739" w14:textId="77777777" w:rsidR="00E43685" w:rsidRPr="00346E3B" w:rsidRDefault="00E43685" w:rsidP="000C5279">
      <w:pPr>
        <w:adjustRightInd w:val="0"/>
        <w:snapToGrid w:val="0"/>
        <w:contextualSpacing/>
        <w:outlineLvl w:val="2"/>
        <w:rPr>
          <w:rFonts w:ascii="Calibri" w:eastAsia="Times New Roman" w:hAnsi="Calibri" w:cs="Calibri Light"/>
          <w:bCs/>
          <w:sz w:val="16"/>
          <w:szCs w:val="16"/>
        </w:rPr>
      </w:pPr>
    </w:p>
    <w:p w14:paraId="7D0216A4" w14:textId="77777777" w:rsidR="000E7813" w:rsidRPr="000E7813" w:rsidRDefault="000E7813" w:rsidP="000E7813">
      <w:pPr>
        <w:adjustRightInd w:val="0"/>
        <w:snapToGrid w:val="0"/>
        <w:contextualSpacing/>
        <w:rPr>
          <w:rFonts w:asciiTheme="majorHAnsi" w:eastAsia="Times New Roman" w:hAnsiTheme="majorHAnsi" w:cstheme="majorHAnsi"/>
          <w:bCs/>
          <w:sz w:val="32"/>
          <w:szCs w:val="32"/>
        </w:rPr>
      </w:pPr>
      <w:r w:rsidRPr="000E7813">
        <w:rPr>
          <w:rFonts w:asciiTheme="majorHAnsi" w:eastAsia="Times New Roman" w:hAnsiTheme="majorHAnsi" w:cstheme="majorHAnsi"/>
          <w:bCs/>
          <w:sz w:val="32"/>
          <w:szCs w:val="32"/>
        </w:rPr>
        <w:t xml:space="preserve">Senior Product Designer / UX Lead (Managing Designer) </w:t>
      </w:r>
    </w:p>
    <w:p w14:paraId="002D12CA" w14:textId="77777777" w:rsidR="00F43B26" w:rsidRPr="00346E3B" w:rsidRDefault="002E473D" w:rsidP="000C0CB2">
      <w:pPr>
        <w:adjustRightInd w:val="0"/>
        <w:snapToGrid w:val="0"/>
        <w:contextualSpacing/>
        <w:rPr>
          <w:rFonts w:ascii="Calibri" w:eastAsia="Times New Roman" w:hAnsi="Calibri" w:cs="Calibri Light"/>
        </w:rPr>
      </w:pPr>
      <w:r w:rsidRPr="00346E3B">
        <w:rPr>
          <w:rFonts w:ascii="Calibri" w:eastAsia="Times New Roman" w:hAnsi="Calibri" w:cs="Calibri"/>
          <w:b/>
          <w:bCs/>
        </w:rPr>
        <w:t>WebMD Health Services</w:t>
      </w:r>
      <w:r w:rsidRPr="00346E3B">
        <w:rPr>
          <w:rFonts w:ascii="Calibri" w:eastAsia="Times New Roman" w:hAnsi="Calibri" w:cs="Calibri"/>
        </w:rPr>
        <w:t xml:space="preserve"> </w:t>
      </w:r>
      <w:r w:rsidRPr="00346E3B">
        <w:rPr>
          <w:rFonts w:ascii="Calibri" w:eastAsia="Times New Roman" w:hAnsi="Calibri" w:cs="Calibri Light"/>
        </w:rPr>
        <w:t xml:space="preserve">| </w:t>
      </w:r>
      <w:r w:rsidR="00AF2122" w:rsidRPr="00346E3B">
        <w:rPr>
          <w:rFonts w:ascii="Calibri" w:eastAsia="Times New Roman" w:hAnsi="Calibri" w:cs="Calibri Light"/>
        </w:rPr>
        <w:t xml:space="preserve">April 2021 – January 2026 </w:t>
      </w:r>
      <w:r w:rsidR="000C5279" w:rsidRPr="00346E3B">
        <w:rPr>
          <w:rFonts w:ascii="Calibri" w:eastAsia="Times New Roman" w:hAnsi="Calibri" w:cs="Calibri Light"/>
        </w:rPr>
        <w:t xml:space="preserve">| </w:t>
      </w:r>
      <w:r w:rsidRPr="00346E3B">
        <w:rPr>
          <w:rFonts w:ascii="Calibri" w:eastAsia="Times New Roman" w:hAnsi="Calibri" w:cs="Calibri Light"/>
        </w:rPr>
        <w:t>Portland, OR</w:t>
      </w:r>
    </w:p>
    <w:p w14:paraId="5C367BF7" w14:textId="77777777" w:rsidR="00F43B26" w:rsidRPr="00346E3B" w:rsidRDefault="00F43B26" w:rsidP="00F43B26">
      <w:pPr>
        <w:adjustRightInd w:val="0"/>
        <w:snapToGrid w:val="0"/>
        <w:ind w:left="144"/>
        <w:contextualSpacing/>
        <w:rPr>
          <w:rFonts w:ascii="Calibri" w:hAnsi="Calibri" w:cs="Calibri Light"/>
          <w:sz w:val="22"/>
          <w:szCs w:val="22"/>
        </w:rPr>
      </w:pPr>
    </w:p>
    <w:p w14:paraId="753C1999" w14:textId="77777777" w:rsidR="000E7813" w:rsidRPr="000E7813" w:rsidRDefault="000E7813" w:rsidP="000E7813">
      <w:pPr>
        <w:adjustRightInd w:val="0"/>
        <w:snapToGrid w:val="0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sz w:val="22"/>
          <w:szCs w:val="22"/>
        </w:rPr>
        <w:t xml:space="preserve">Designed end-to-end product experiences across a multi-product digital health platform serving millions of members across employer, health plan, and government clients, including the Federal Employee Program, BCBS, </w:t>
      </w:r>
      <w:proofErr w:type="spellStart"/>
      <w:r w:rsidRPr="000E7813">
        <w:rPr>
          <w:rFonts w:asciiTheme="majorHAnsi" w:hAnsiTheme="majorHAnsi" w:cstheme="majorHAnsi"/>
          <w:sz w:val="22"/>
          <w:szCs w:val="22"/>
        </w:rPr>
        <w:t>Stellantis</w:t>
      </w:r>
      <w:proofErr w:type="spellEnd"/>
      <w:r w:rsidRPr="000E7813">
        <w:rPr>
          <w:rFonts w:asciiTheme="majorHAnsi" w:hAnsiTheme="majorHAnsi" w:cstheme="majorHAnsi"/>
          <w:sz w:val="22"/>
          <w:szCs w:val="22"/>
        </w:rPr>
        <w:t>, BP, Fiserv, and State of Texas. Player-coach who stayed hands-on while managing team, process, and design quality.</w:t>
      </w:r>
    </w:p>
    <w:p w14:paraId="17801F90" w14:textId="77777777" w:rsidR="00643487" w:rsidRPr="00643487" w:rsidRDefault="00643487" w:rsidP="00296957">
      <w:pPr>
        <w:adjustRightInd w:val="0"/>
        <w:snapToGrid w:val="0"/>
        <w:contextualSpacing/>
        <w:rPr>
          <w:rFonts w:asciiTheme="majorHAnsi" w:hAnsiTheme="majorHAnsi" w:cstheme="majorHAnsi"/>
          <w:sz w:val="22"/>
          <w:szCs w:val="22"/>
        </w:rPr>
      </w:pPr>
    </w:p>
    <w:p w14:paraId="7D84A191" w14:textId="77777777" w:rsidR="004D1461" w:rsidRDefault="00296957" w:rsidP="009472D3">
      <w:pPr>
        <w:numPr>
          <w:ilvl w:val="0"/>
          <w:numId w:val="18"/>
        </w:numPr>
        <w:adjustRightInd w:val="0"/>
        <w:snapToGrid w:val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sz w:val="22"/>
          <w:szCs w:val="22"/>
        </w:rPr>
        <w:t xml:space="preserve">Standardized UX process and </w:t>
      </w:r>
      <w:proofErr w:type="spellStart"/>
      <w:r w:rsidRPr="000E7813">
        <w:rPr>
          <w:rFonts w:asciiTheme="majorHAnsi" w:hAnsiTheme="majorHAnsi" w:cstheme="majorHAnsi"/>
          <w:b/>
          <w:sz w:val="22"/>
          <w:szCs w:val="22"/>
        </w:rPr>
        <w:t>Figma</w:t>
      </w:r>
      <w:proofErr w:type="spellEnd"/>
      <w:r w:rsidRPr="000E7813">
        <w:rPr>
          <w:rFonts w:asciiTheme="majorHAnsi" w:hAnsiTheme="majorHAnsi" w:cstheme="majorHAnsi"/>
          <w:b/>
          <w:sz w:val="22"/>
          <w:szCs w:val="22"/>
        </w:rPr>
        <w:t xml:space="preserve"> governance</w:t>
      </w:r>
      <w:r w:rsidRPr="00643487">
        <w:rPr>
          <w:rFonts w:asciiTheme="majorHAnsi" w:hAnsiTheme="majorHAnsi" w:cstheme="majorHAnsi"/>
          <w:sz w:val="22"/>
          <w:szCs w:val="22"/>
        </w:rPr>
        <w:t xml:space="preserve"> </w:t>
      </w:r>
      <w:r w:rsidR="00BD10E7" w:rsidRPr="00643487">
        <w:rPr>
          <w:rFonts w:asciiTheme="majorHAnsi" w:hAnsiTheme="majorHAnsi" w:cstheme="majorHAnsi"/>
          <w:sz w:val="22"/>
          <w:szCs w:val="22"/>
        </w:rPr>
        <w:t>result</w:t>
      </w:r>
      <w:r w:rsidR="00A75115" w:rsidRPr="00643487">
        <w:rPr>
          <w:rFonts w:asciiTheme="majorHAnsi" w:hAnsiTheme="majorHAnsi" w:cstheme="majorHAnsi"/>
          <w:sz w:val="22"/>
          <w:szCs w:val="22"/>
        </w:rPr>
        <w:t>ing</w:t>
      </w:r>
      <w:r w:rsidR="00BD10E7" w:rsidRPr="00643487">
        <w:rPr>
          <w:rFonts w:asciiTheme="majorHAnsi" w:hAnsiTheme="majorHAnsi" w:cstheme="majorHAnsi"/>
          <w:sz w:val="22"/>
          <w:szCs w:val="22"/>
        </w:rPr>
        <w:t xml:space="preserve"> in</w:t>
      </w:r>
      <w:r w:rsidRPr="00643487">
        <w:rPr>
          <w:rFonts w:asciiTheme="majorHAnsi" w:hAnsiTheme="majorHAnsi" w:cstheme="majorHAnsi"/>
          <w:sz w:val="22"/>
          <w:szCs w:val="22"/>
        </w:rPr>
        <w:t xml:space="preserve"> </w:t>
      </w:r>
      <w:r w:rsidR="00BC2811" w:rsidRPr="00643487">
        <w:rPr>
          <w:rFonts w:asciiTheme="majorHAnsi" w:hAnsiTheme="majorHAnsi" w:cstheme="majorHAnsi"/>
          <w:sz w:val="22"/>
          <w:szCs w:val="22"/>
        </w:rPr>
        <w:t xml:space="preserve">a </w:t>
      </w:r>
      <w:r w:rsidRPr="00643487">
        <w:rPr>
          <w:rFonts w:asciiTheme="majorHAnsi" w:hAnsiTheme="majorHAnsi" w:cstheme="majorHAnsi"/>
          <w:sz w:val="22"/>
          <w:szCs w:val="22"/>
        </w:rPr>
        <w:t xml:space="preserve">15% </w:t>
      </w:r>
      <w:r w:rsidR="00BC2811" w:rsidRPr="00643487">
        <w:rPr>
          <w:rFonts w:asciiTheme="majorHAnsi" w:hAnsiTheme="majorHAnsi" w:cstheme="majorHAnsi"/>
          <w:sz w:val="22"/>
          <w:szCs w:val="22"/>
        </w:rPr>
        <w:t xml:space="preserve">increase in </w:t>
      </w:r>
      <w:r w:rsidRPr="00643487">
        <w:rPr>
          <w:rFonts w:asciiTheme="majorHAnsi" w:hAnsiTheme="majorHAnsi" w:cstheme="majorHAnsi"/>
          <w:sz w:val="22"/>
          <w:szCs w:val="22"/>
        </w:rPr>
        <w:t>design velocity</w:t>
      </w:r>
      <w:r w:rsidR="00BC2811" w:rsidRPr="00643487">
        <w:rPr>
          <w:rFonts w:asciiTheme="majorHAnsi" w:hAnsiTheme="majorHAnsi" w:cstheme="majorHAnsi"/>
          <w:sz w:val="22"/>
          <w:szCs w:val="22"/>
        </w:rPr>
        <w:t xml:space="preserve"> and</w:t>
      </w:r>
      <w:r w:rsidRPr="00643487">
        <w:rPr>
          <w:rFonts w:asciiTheme="majorHAnsi" w:hAnsiTheme="majorHAnsi" w:cstheme="majorHAnsi"/>
          <w:sz w:val="22"/>
          <w:szCs w:val="22"/>
        </w:rPr>
        <w:t xml:space="preserve"> ~20% reduction in </w:t>
      </w:r>
      <w:r w:rsidR="00DB62AF" w:rsidRPr="00643487">
        <w:rPr>
          <w:rFonts w:asciiTheme="majorHAnsi" w:hAnsiTheme="majorHAnsi" w:cstheme="majorHAnsi"/>
          <w:sz w:val="22"/>
          <w:szCs w:val="22"/>
        </w:rPr>
        <w:t>designer</w:t>
      </w:r>
      <w:r w:rsidR="00BC2811" w:rsidRPr="00643487">
        <w:rPr>
          <w:rFonts w:asciiTheme="majorHAnsi" w:hAnsiTheme="majorHAnsi" w:cstheme="majorHAnsi"/>
          <w:sz w:val="22"/>
          <w:szCs w:val="22"/>
        </w:rPr>
        <w:t>-to-</w:t>
      </w:r>
      <w:r w:rsidR="00DB62AF" w:rsidRPr="00643487">
        <w:rPr>
          <w:rFonts w:asciiTheme="majorHAnsi" w:hAnsiTheme="majorHAnsi" w:cstheme="majorHAnsi"/>
          <w:sz w:val="22"/>
          <w:szCs w:val="22"/>
        </w:rPr>
        <w:t xml:space="preserve">developer </w:t>
      </w:r>
      <w:r w:rsidRPr="00643487">
        <w:rPr>
          <w:rFonts w:asciiTheme="majorHAnsi" w:hAnsiTheme="majorHAnsi" w:cstheme="majorHAnsi"/>
          <w:sz w:val="22"/>
          <w:szCs w:val="22"/>
        </w:rPr>
        <w:t>miscommunication.</w:t>
      </w:r>
    </w:p>
    <w:p w14:paraId="25D59AB6" w14:textId="77777777" w:rsidR="000E7813" w:rsidRPr="000E7813" w:rsidRDefault="000E7813" w:rsidP="000E7813">
      <w:pPr>
        <w:numPr>
          <w:ilvl w:val="0"/>
          <w:numId w:val="18"/>
        </w:numPr>
        <w:adjustRightInd w:val="0"/>
        <w:snapToGrid w:val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bCs/>
          <w:sz w:val="22"/>
          <w:szCs w:val="22"/>
        </w:rPr>
        <w:t>Built the UX research program from scratch:</w:t>
      </w:r>
      <w:r w:rsidRPr="000E7813">
        <w:rPr>
          <w:rFonts w:asciiTheme="majorHAnsi" w:hAnsiTheme="majorHAnsi" w:cstheme="majorHAnsi"/>
          <w:sz w:val="22"/>
          <w:szCs w:val="22"/>
        </w:rPr>
        <w:t xml:space="preserve"> started with remote usability testing, scaled to in-person interviews, and developed the organization's first validated personas — embedding user evidence into product decisions</w:t>
      </w:r>
    </w:p>
    <w:p w14:paraId="5B0ED3CE" w14:textId="188BEA85" w:rsidR="004D1461" w:rsidRDefault="000E7813" w:rsidP="009472D3">
      <w:pPr>
        <w:numPr>
          <w:ilvl w:val="0"/>
          <w:numId w:val="18"/>
        </w:numPr>
        <w:adjustRightInd w:val="0"/>
        <w:snapToGrid w:val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sz w:val="22"/>
          <w:szCs w:val="22"/>
        </w:rPr>
        <w:t>Led design</w:t>
      </w:r>
      <w:r w:rsidR="00B0108F" w:rsidRPr="000E7813">
        <w:rPr>
          <w:rFonts w:asciiTheme="majorHAnsi" w:hAnsiTheme="majorHAnsi" w:cstheme="majorHAnsi"/>
          <w:b/>
          <w:sz w:val="22"/>
          <w:szCs w:val="22"/>
        </w:rPr>
        <w:t xml:space="preserve"> i</w:t>
      </w:r>
      <w:r w:rsidR="00C73C2C" w:rsidRPr="000E7813">
        <w:rPr>
          <w:rFonts w:asciiTheme="majorHAnsi" w:hAnsiTheme="majorHAnsi" w:cstheme="majorHAnsi"/>
          <w:b/>
          <w:sz w:val="22"/>
          <w:szCs w:val="22"/>
        </w:rPr>
        <w:t>mprov</w:t>
      </w:r>
      <w:r w:rsidR="00B0108F" w:rsidRPr="000E7813">
        <w:rPr>
          <w:rFonts w:asciiTheme="majorHAnsi" w:hAnsiTheme="majorHAnsi" w:cstheme="majorHAnsi"/>
          <w:b/>
          <w:sz w:val="22"/>
          <w:szCs w:val="22"/>
        </w:rPr>
        <w:t>ements for</w:t>
      </w:r>
      <w:r w:rsidR="00C73C2C" w:rsidRPr="000E78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C73C2C" w:rsidRPr="000E7813">
        <w:rPr>
          <w:rFonts w:asciiTheme="majorHAnsi" w:hAnsiTheme="majorHAnsi" w:cstheme="majorHAnsi"/>
          <w:b/>
          <w:i/>
          <w:sz w:val="22"/>
          <w:szCs w:val="22"/>
        </w:rPr>
        <w:t>Daily Habits</w:t>
      </w:r>
      <w:r w:rsidR="00C73C2C" w:rsidRPr="004D1461">
        <w:rPr>
          <w:rFonts w:asciiTheme="majorHAnsi" w:hAnsiTheme="majorHAnsi" w:cstheme="majorHAnsi"/>
          <w:sz w:val="22"/>
          <w:szCs w:val="22"/>
        </w:rPr>
        <w:t xml:space="preserve">, a progression-based </w:t>
      </w:r>
      <w:r w:rsidR="00A75115" w:rsidRPr="004D1461">
        <w:rPr>
          <w:rFonts w:asciiTheme="majorHAnsi" w:hAnsiTheme="majorHAnsi" w:cstheme="majorHAnsi"/>
          <w:sz w:val="22"/>
          <w:szCs w:val="22"/>
        </w:rPr>
        <w:t xml:space="preserve">behavior-change </w:t>
      </w:r>
      <w:r w:rsidR="006921CA" w:rsidRPr="004D1461">
        <w:rPr>
          <w:rFonts w:asciiTheme="majorHAnsi" w:hAnsiTheme="majorHAnsi" w:cstheme="majorHAnsi"/>
          <w:sz w:val="22"/>
          <w:szCs w:val="22"/>
        </w:rPr>
        <w:t>product module</w:t>
      </w:r>
      <w:r w:rsidR="00C73C2C" w:rsidRPr="004D1461">
        <w:rPr>
          <w:rFonts w:asciiTheme="majorHAnsi" w:hAnsiTheme="majorHAnsi" w:cstheme="majorHAnsi"/>
          <w:sz w:val="22"/>
          <w:szCs w:val="22"/>
        </w:rPr>
        <w:t xml:space="preserve">, incorporating gamification and </w:t>
      </w:r>
      <w:r w:rsidR="00A75115" w:rsidRPr="004D1461">
        <w:rPr>
          <w:rFonts w:asciiTheme="majorHAnsi" w:hAnsiTheme="majorHAnsi" w:cstheme="majorHAnsi"/>
          <w:sz w:val="22"/>
          <w:szCs w:val="22"/>
        </w:rPr>
        <w:t>simplified</w:t>
      </w:r>
      <w:r w:rsidR="00C73C2C" w:rsidRPr="004D1461">
        <w:rPr>
          <w:rFonts w:asciiTheme="majorHAnsi" w:hAnsiTheme="majorHAnsi" w:cstheme="majorHAnsi"/>
          <w:sz w:val="22"/>
          <w:szCs w:val="22"/>
        </w:rPr>
        <w:t xml:space="preserve"> </w:t>
      </w:r>
      <w:r w:rsidR="00A75115" w:rsidRPr="004D1461">
        <w:rPr>
          <w:rFonts w:asciiTheme="majorHAnsi" w:hAnsiTheme="majorHAnsi" w:cstheme="majorHAnsi"/>
          <w:sz w:val="22"/>
          <w:szCs w:val="22"/>
        </w:rPr>
        <w:t>UX</w:t>
      </w:r>
      <w:r w:rsidR="00C73C2C" w:rsidRPr="004D1461">
        <w:rPr>
          <w:rFonts w:asciiTheme="majorHAnsi" w:hAnsiTheme="majorHAnsi" w:cstheme="majorHAnsi"/>
          <w:sz w:val="22"/>
          <w:szCs w:val="22"/>
        </w:rPr>
        <w:t>, resulting in 30% increase in user goal completion.</w:t>
      </w:r>
    </w:p>
    <w:p w14:paraId="39DAD691" w14:textId="04111A22" w:rsidR="00296957" w:rsidRPr="004D1461" w:rsidRDefault="000E7813" w:rsidP="009472D3">
      <w:pPr>
        <w:numPr>
          <w:ilvl w:val="0"/>
          <w:numId w:val="18"/>
        </w:numPr>
        <w:adjustRightInd w:val="0"/>
        <w:snapToGrid w:val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sz w:val="22"/>
          <w:szCs w:val="22"/>
        </w:rPr>
        <w:t>Led</w:t>
      </w:r>
      <w:r w:rsidR="00296957" w:rsidRPr="000E78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620A2" w:rsidRPr="000E7813">
        <w:rPr>
          <w:rFonts w:asciiTheme="majorHAnsi" w:hAnsiTheme="majorHAnsi" w:cstheme="majorHAnsi"/>
          <w:b/>
          <w:sz w:val="22"/>
          <w:szCs w:val="22"/>
        </w:rPr>
        <w:t>UX</w:t>
      </w:r>
      <w:r w:rsidRPr="000E7813">
        <w:rPr>
          <w:rFonts w:asciiTheme="majorHAnsi" w:hAnsiTheme="majorHAnsi" w:cstheme="majorHAnsi"/>
          <w:b/>
          <w:sz w:val="22"/>
          <w:szCs w:val="22"/>
        </w:rPr>
        <w:t xml:space="preserve"> design</w:t>
      </w:r>
      <w:r w:rsidR="00D620A2" w:rsidRPr="000E7813">
        <w:rPr>
          <w:rFonts w:asciiTheme="majorHAnsi" w:hAnsiTheme="majorHAnsi" w:cstheme="majorHAnsi"/>
          <w:b/>
          <w:sz w:val="22"/>
          <w:szCs w:val="22"/>
        </w:rPr>
        <w:t xml:space="preserve"> for </w:t>
      </w:r>
      <w:r w:rsidR="00296957" w:rsidRPr="000E7813">
        <w:rPr>
          <w:rFonts w:asciiTheme="majorHAnsi" w:hAnsiTheme="majorHAnsi" w:cstheme="majorHAnsi"/>
          <w:b/>
          <w:sz w:val="22"/>
          <w:szCs w:val="22"/>
        </w:rPr>
        <w:t>AI-powered Zendesk chatbot</w:t>
      </w:r>
      <w:r w:rsidR="00BC2811" w:rsidRPr="000E7813">
        <w:rPr>
          <w:rFonts w:asciiTheme="majorHAnsi" w:hAnsiTheme="majorHAnsi" w:cstheme="majorHAnsi"/>
          <w:b/>
          <w:sz w:val="22"/>
          <w:szCs w:val="22"/>
        </w:rPr>
        <w:t>,</w:t>
      </w:r>
      <w:r w:rsidR="00296957" w:rsidRPr="004D1461">
        <w:rPr>
          <w:rFonts w:asciiTheme="majorHAnsi" w:hAnsiTheme="majorHAnsi" w:cstheme="majorHAnsi"/>
          <w:sz w:val="22"/>
          <w:szCs w:val="22"/>
        </w:rPr>
        <w:t xml:space="preserve"> </w:t>
      </w:r>
      <w:r w:rsidR="00BD10E7" w:rsidRPr="004D1461">
        <w:rPr>
          <w:rFonts w:asciiTheme="majorHAnsi" w:hAnsiTheme="majorHAnsi" w:cstheme="majorHAnsi"/>
          <w:sz w:val="22"/>
          <w:szCs w:val="22"/>
        </w:rPr>
        <w:t xml:space="preserve">resulting in an </w:t>
      </w:r>
      <w:r w:rsidR="00296957" w:rsidRPr="004D1461">
        <w:rPr>
          <w:rFonts w:asciiTheme="majorHAnsi" w:hAnsiTheme="majorHAnsi" w:cstheme="majorHAnsi"/>
          <w:sz w:val="22"/>
          <w:szCs w:val="22"/>
        </w:rPr>
        <w:t>up to 60% reduction in support calls.</w:t>
      </w:r>
    </w:p>
    <w:p w14:paraId="76D0373C" w14:textId="77777777" w:rsidR="000E7813" w:rsidRPr="000E7813" w:rsidRDefault="000E7813" w:rsidP="000E7813">
      <w:pPr>
        <w:numPr>
          <w:ilvl w:val="0"/>
          <w:numId w:val="18"/>
        </w:numPr>
        <w:adjustRightInd w:val="0"/>
        <w:snapToGrid w:val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bCs/>
          <w:sz w:val="22"/>
          <w:szCs w:val="22"/>
        </w:rPr>
        <w:t>Established WCAG 2.2 accessibility standards</w:t>
      </w:r>
      <w:r w:rsidRPr="000E7813">
        <w:rPr>
          <w:rFonts w:asciiTheme="majorHAnsi" w:hAnsiTheme="majorHAnsi" w:cstheme="majorHAnsi"/>
          <w:sz w:val="22"/>
          <w:szCs w:val="22"/>
        </w:rPr>
        <w:t xml:space="preserve"> across the platform, ensuring compliance across federally regulated programs (HIPAA, HITRUST, NCQA)</w:t>
      </w:r>
      <w:bookmarkStart w:id="0" w:name="_GoBack"/>
      <w:bookmarkEnd w:id="0"/>
    </w:p>
    <w:p w14:paraId="7BEB489C" w14:textId="631AFDB3" w:rsidR="00274CD8" w:rsidRDefault="00D620A2" w:rsidP="009472D3">
      <w:pPr>
        <w:numPr>
          <w:ilvl w:val="0"/>
          <w:numId w:val="18"/>
        </w:numPr>
        <w:adjustRightInd w:val="0"/>
        <w:snapToGrid w:val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sz w:val="22"/>
          <w:szCs w:val="22"/>
        </w:rPr>
        <w:t>Introduced AI-assisted workflows</w:t>
      </w:r>
      <w:r w:rsidRPr="00643487">
        <w:rPr>
          <w:rFonts w:asciiTheme="majorHAnsi" w:hAnsiTheme="majorHAnsi" w:cstheme="majorHAnsi"/>
          <w:sz w:val="22"/>
          <w:szCs w:val="22"/>
        </w:rPr>
        <w:t xml:space="preserve"> for affinity mapping</w:t>
      </w:r>
      <w:r w:rsidR="009472D3">
        <w:rPr>
          <w:rFonts w:asciiTheme="majorHAnsi" w:hAnsiTheme="majorHAnsi" w:cstheme="majorHAnsi"/>
          <w:sz w:val="22"/>
          <w:szCs w:val="22"/>
        </w:rPr>
        <w:t xml:space="preserve"> and idea generation</w:t>
      </w:r>
      <w:r w:rsidRPr="00643487">
        <w:rPr>
          <w:rFonts w:asciiTheme="majorHAnsi" w:hAnsiTheme="majorHAnsi" w:cstheme="majorHAnsi"/>
          <w:sz w:val="22"/>
          <w:szCs w:val="22"/>
        </w:rPr>
        <w:t>, improving research synthesis and design iteration speed by ~</w:t>
      </w:r>
      <w:r w:rsidR="00B940F1">
        <w:rPr>
          <w:rFonts w:asciiTheme="majorHAnsi" w:hAnsiTheme="majorHAnsi" w:cstheme="majorHAnsi"/>
          <w:sz w:val="22"/>
          <w:szCs w:val="22"/>
        </w:rPr>
        <w:t>1</w:t>
      </w:r>
      <w:r w:rsidRPr="00643487">
        <w:rPr>
          <w:rFonts w:asciiTheme="majorHAnsi" w:hAnsiTheme="majorHAnsi" w:cstheme="majorHAnsi"/>
          <w:sz w:val="22"/>
          <w:szCs w:val="22"/>
        </w:rPr>
        <w:t>5%.</w:t>
      </w:r>
    </w:p>
    <w:p w14:paraId="1C841F71" w14:textId="12F19B68" w:rsidR="00274CD8" w:rsidRDefault="00274CD8" w:rsidP="009472D3">
      <w:pPr>
        <w:numPr>
          <w:ilvl w:val="0"/>
          <w:numId w:val="18"/>
        </w:numPr>
        <w:adjustRightInd w:val="0"/>
        <w:snapToGrid w:val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sz w:val="22"/>
          <w:szCs w:val="22"/>
        </w:rPr>
        <w:t>Proactively led discovery research for an AI-powered wellness</w:t>
      </w:r>
      <w:r w:rsidRPr="00274CD8">
        <w:rPr>
          <w:rFonts w:asciiTheme="majorHAnsi" w:hAnsiTheme="majorHAnsi" w:cstheme="majorHAnsi"/>
          <w:sz w:val="22"/>
          <w:szCs w:val="22"/>
        </w:rPr>
        <w:t xml:space="preserve"> coach ahead of technical feasibility — mapping competitive surface patterns and defining platform integration strategy to accelerate future implementation.</w:t>
      </w:r>
    </w:p>
    <w:p w14:paraId="53A930B9" w14:textId="77777777" w:rsidR="000E7813" w:rsidRPr="000E7813" w:rsidRDefault="000E7813" w:rsidP="000E7813">
      <w:pPr>
        <w:pStyle w:val="ListParagraph"/>
        <w:numPr>
          <w:ilvl w:val="0"/>
          <w:numId w:val="18"/>
        </w:numPr>
        <w:ind w:left="547"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bCs/>
          <w:sz w:val="22"/>
          <w:szCs w:val="22"/>
        </w:rPr>
        <w:t>Managed and grew a distributed UX</w:t>
      </w:r>
      <w:r w:rsidRPr="000E7813">
        <w:rPr>
          <w:rFonts w:asciiTheme="majorHAnsi" w:hAnsiTheme="majorHAnsi" w:cstheme="majorHAnsi"/>
          <w:bCs/>
          <w:sz w:val="22"/>
          <w:szCs w:val="22"/>
        </w:rPr>
        <w:t xml:space="preserve"> team</w:t>
      </w:r>
      <w:r w:rsidRPr="000E7813">
        <w:rPr>
          <w:rFonts w:asciiTheme="majorHAnsi" w:hAnsiTheme="majorHAnsi" w:cstheme="majorHAnsi"/>
          <w:sz w:val="22"/>
          <w:szCs w:val="22"/>
        </w:rPr>
        <w:t xml:space="preserve"> — accountable for hiring, performance, and prioritization; mentored 3 promotions and created a new UX Strategist role</w:t>
      </w:r>
    </w:p>
    <w:p w14:paraId="59E3A345" w14:textId="68EF2A36" w:rsidR="00AF3AF5" w:rsidRPr="00AF3AF5" w:rsidRDefault="00AF3AF5" w:rsidP="00AF3AF5">
      <w:pPr>
        <w:pStyle w:val="ListParagraph"/>
        <w:numPr>
          <w:ilvl w:val="0"/>
          <w:numId w:val="18"/>
        </w:numPr>
        <w:ind w:left="547"/>
        <w:rPr>
          <w:rFonts w:asciiTheme="majorHAnsi" w:hAnsiTheme="majorHAnsi" w:cstheme="majorHAnsi"/>
          <w:sz w:val="22"/>
          <w:szCs w:val="22"/>
        </w:rPr>
      </w:pPr>
      <w:r w:rsidRPr="000E7813">
        <w:rPr>
          <w:rFonts w:asciiTheme="majorHAnsi" w:hAnsiTheme="majorHAnsi" w:cstheme="majorHAnsi"/>
          <w:b/>
          <w:sz w:val="22"/>
          <w:szCs w:val="22"/>
        </w:rPr>
        <w:t>Developed UX talent</w:t>
      </w:r>
      <w:r w:rsidRPr="00274CD8">
        <w:rPr>
          <w:rFonts w:asciiTheme="majorHAnsi" w:hAnsiTheme="majorHAnsi" w:cstheme="majorHAnsi"/>
          <w:sz w:val="22"/>
          <w:szCs w:val="22"/>
        </w:rPr>
        <w:t xml:space="preserve"> across a distributed team resulting in 3 promotions and the creation of a new UX Strategist role, fostering cross-cultural collaboration and professional growth.</w:t>
      </w:r>
    </w:p>
    <w:p w14:paraId="437EA407" w14:textId="77777777" w:rsidR="0087667F" w:rsidRDefault="0087667F" w:rsidP="000C5279">
      <w:pPr>
        <w:adjustRightInd w:val="0"/>
        <w:snapToGrid w:val="0"/>
        <w:contextualSpacing/>
        <w:outlineLvl w:val="2"/>
        <w:rPr>
          <w:rFonts w:ascii="Calibri" w:eastAsia="Times New Roman" w:hAnsi="Calibri" w:cs="Calibri Light"/>
          <w:bCs/>
          <w:sz w:val="32"/>
          <w:szCs w:val="32"/>
        </w:rPr>
      </w:pPr>
    </w:p>
    <w:p w14:paraId="1FAFAB3E" w14:textId="77777777" w:rsidR="0087667F" w:rsidRDefault="0087667F" w:rsidP="000C5279">
      <w:pPr>
        <w:adjustRightInd w:val="0"/>
        <w:snapToGrid w:val="0"/>
        <w:contextualSpacing/>
        <w:outlineLvl w:val="2"/>
        <w:rPr>
          <w:rFonts w:ascii="Calibri" w:eastAsia="Times New Roman" w:hAnsi="Calibri" w:cs="Calibri Light"/>
          <w:bCs/>
          <w:sz w:val="32"/>
          <w:szCs w:val="32"/>
        </w:rPr>
      </w:pPr>
    </w:p>
    <w:p w14:paraId="5FC199F3" w14:textId="77777777" w:rsidR="0087667F" w:rsidRDefault="0087667F" w:rsidP="000C5279">
      <w:pPr>
        <w:adjustRightInd w:val="0"/>
        <w:snapToGrid w:val="0"/>
        <w:contextualSpacing/>
        <w:outlineLvl w:val="2"/>
        <w:rPr>
          <w:rFonts w:ascii="Calibri" w:eastAsia="Times New Roman" w:hAnsi="Calibri" w:cs="Calibri Light"/>
          <w:bCs/>
          <w:sz w:val="32"/>
          <w:szCs w:val="32"/>
        </w:rPr>
      </w:pPr>
    </w:p>
    <w:p w14:paraId="478EAE07" w14:textId="213BF837" w:rsidR="002E473D" w:rsidRPr="009472D3" w:rsidRDefault="0087667F" w:rsidP="000C5279">
      <w:pPr>
        <w:adjustRightInd w:val="0"/>
        <w:snapToGrid w:val="0"/>
        <w:contextualSpacing/>
        <w:outlineLvl w:val="2"/>
        <w:rPr>
          <w:rFonts w:asciiTheme="majorHAnsi" w:eastAsia="Times New Roman" w:hAnsiTheme="majorHAnsi" w:cstheme="majorHAnsi"/>
          <w:bCs/>
          <w:sz w:val="32"/>
          <w:szCs w:val="32"/>
        </w:rPr>
      </w:pPr>
      <w:r w:rsidRPr="009472D3">
        <w:rPr>
          <w:rFonts w:asciiTheme="majorHAnsi" w:eastAsia="Times New Roman" w:hAnsiTheme="majorHAnsi" w:cstheme="majorHAnsi"/>
          <w:bCs/>
          <w:sz w:val="32"/>
          <w:szCs w:val="32"/>
        </w:rPr>
        <w:t>UX/UI Designer → Lead Designer</w:t>
      </w:r>
    </w:p>
    <w:p w14:paraId="47B72479" w14:textId="4170C71A" w:rsidR="002E473D" w:rsidRPr="00346E3B" w:rsidRDefault="002E473D" w:rsidP="000C5279">
      <w:pPr>
        <w:adjustRightInd w:val="0"/>
        <w:snapToGrid w:val="0"/>
        <w:contextualSpacing/>
        <w:rPr>
          <w:rFonts w:ascii="Calibri" w:eastAsia="Times New Roman" w:hAnsi="Calibri" w:cs="Calibri Light"/>
        </w:rPr>
      </w:pPr>
      <w:r w:rsidRPr="00346E3B">
        <w:rPr>
          <w:rFonts w:ascii="Calibri" w:eastAsia="Times New Roman" w:hAnsi="Calibri" w:cs="Calibri"/>
          <w:b/>
          <w:bCs/>
        </w:rPr>
        <w:t>WebMD Health Services</w:t>
      </w:r>
      <w:r w:rsidRPr="00346E3B">
        <w:rPr>
          <w:rFonts w:ascii="Calibri" w:eastAsia="Times New Roman" w:hAnsi="Calibri" w:cs="Calibri"/>
        </w:rPr>
        <w:t xml:space="preserve"> </w:t>
      </w:r>
      <w:r w:rsidRPr="00346E3B">
        <w:rPr>
          <w:rFonts w:ascii="Calibri" w:eastAsia="Times New Roman" w:hAnsi="Calibri" w:cs="Calibri Light"/>
        </w:rPr>
        <w:t xml:space="preserve">| </w:t>
      </w:r>
      <w:r w:rsidR="0087667F" w:rsidRPr="00346E3B">
        <w:rPr>
          <w:rFonts w:ascii="Calibri" w:eastAsia="Times New Roman" w:hAnsi="Calibri" w:cs="Calibri Light"/>
        </w:rPr>
        <w:t xml:space="preserve">May 2017 </w:t>
      </w:r>
      <w:r w:rsidR="00AF2122" w:rsidRPr="00346E3B">
        <w:rPr>
          <w:rFonts w:ascii="Calibri" w:eastAsia="Times New Roman" w:hAnsi="Calibri" w:cs="Calibri Light"/>
        </w:rPr>
        <w:t xml:space="preserve">– April 2021 </w:t>
      </w:r>
      <w:r w:rsidRPr="00346E3B">
        <w:rPr>
          <w:rFonts w:ascii="Calibri" w:eastAsia="Times New Roman" w:hAnsi="Calibri" w:cs="Calibri Light"/>
        </w:rPr>
        <w:t>| Portland, OR</w:t>
      </w:r>
      <w:r w:rsidR="000C5279" w:rsidRPr="00346E3B">
        <w:rPr>
          <w:rFonts w:ascii="Calibri" w:eastAsia="Times New Roman" w:hAnsi="Calibri" w:cs="Calibri Light"/>
        </w:rPr>
        <w:br/>
      </w:r>
    </w:p>
    <w:p w14:paraId="4F9514E7" w14:textId="620E9608" w:rsidR="0087667F" w:rsidRPr="0087667F" w:rsidRDefault="0087667F" w:rsidP="009472D3">
      <w:pPr>
        <w:pStyle w:val="ListParagraph"/>
        <w:numPr>
          <w:ilvl w:val="0"/>
          <w:numId w:val="18"/>
        </w:numPr>
        <w:adjustRightInd w:val="0"/>
        <w:snapToGrid w:val="0"/>
        <w:ind w:left="547"/>
        <w:outlineLvl w:val="2"/>
        <w:rPr>
          <w:rFonts w:asciiTheme="majorHAnsi" w:hAnsiTheme="majorHAnsi" w:cstheme="majorHAnsi"/>
          <w:sz w:val="22"/>
          <w:szCs w:val="22"/>
        </w:rPr>
      </w:pPr>
      <w:r w:rsidRPr="0087667F">
        <w:rPr>
          <w:rFonts w:asciiTheme="majorHAnsi" w:hAnsiTheme="majorHAnsi" w:cstheme="majorHAnsi"/>
          <w:sz w:val="22"/>
          <w:szCs w:val="22"/>
        </w:rPr>
        <w:t xml:space="preserve">Researched and developed the "Blended Behavior Change Model," influencing company-wide product strategy </w:t>
      </w:r>
      <w:r w:rsidR="009472D3">
        <w:rPr>
          <w:rFonts w:asciiTheme="majorHAnsi" w:hAnsiTheme="majorHAnsi" w:cstheme="majorHAnsi"/>
          <w:sz w:val="22"/>
          <w:szCs w:val="22"/>
        </w:rPr>
        <w:t>and experience design.</w:t>
      </w:r>
    </w:p>
    <w:p w14:paraId="254FB1A5" w14:textId="5E209761" w:rsidR="0087667F" w:rsidRPr="0087667F" w:rsidRDefault="0087667F" w:rsidP="009472D3">
      <w:pPr>
        <w:pStyle w:val="ListParagraph"/>
        <w:numPr>
          <w:ilvl w:val="0"/>
          <w:numId w:val="18"/>
        </w:numPr>
        <w:adjustRightInd w:val="0"/>
        <w:snapToGrid w:val="0"/>
        <w:ind w:left="547"/>
        <w:outlineLvl w:val="2"/>
        <w:rPr>
          <w:rFonts w:asciiTheme="majorHAnsi" w:hAnsiTheme="majorHAnsi" w:cstheme="majorHAnsi"/>
          <w:sz w:val="22"/>
          <w:szCs w:val="22"/>
        </w:rPr>
      </w:pPr>
      <w:r w:rsidRPr="0087667F">
        <w:rPr>
          <w:rFonts w:asciiTheme="majorHAnsi" w:hAnsiTheme="majorHAnsi" w:cstheme="majorHAnsi"/>
          <w:sz w:val="22"/>
          <w:szCs w:val="22"/>
        </w:rPr>
        <w:t xml:space="preserve">Led 2019 homepage redesign driving 28% engagement lift, 200%+ health topic engagement, and 42% growth in health goal engagement </w:t>
      </w:r>
    </w:p>
    <w:p w14:paraId="7D5EC49B" w14:textId="2183CAFA" w:rsidR="0087667F" w:rsidRPr="0087667F" w:rsidRDefault="0087667F" w:rsidP="009472D3">
      <w:pPr>
        <w:pStyle w:val="ListParagraph"/>
        <w:numPr>
          <w:ilvl w:val="0"/>
          <w:numId w:val="18"/>
        </w:numPr>
        <w:adjustRightInd w:val="0"/>
        <w:snapToGrid w:val="0"/>
        <w:ind w:left="547"/>
        <w:outlineLvl w:val="2"/>
        <w:rPr>
          <w:rFonts w:asciiTheme="majorHAnsi" w:hAnsiTheme="majorHAnsi" w:cstheme="majorHAnsi"/>
          <w:sz w:val="22"/>
          <w:szCs w:val="22"/>
        </w:rPr>
      </w:pPr>
      <w:r w:rsidRPr="0087667F">
        <w:rPr>
          <w:rFonts w:asciiTheme="majorHAnsi" w:hAnsiTheme="majorHAnsi" w:cstheme="majorHAnsi"/>
          <w:sz w:val="22"/>
          <w:szCs w:val="22"/>
        </w:rPr>
        <w:t>Formalized remote usability testing via UserTesting.com, establishing a repeatable research cadence and reducing post-launch rework</w:t>
      </w:r>
    </w:p>
    <w:p w14:paraId="57EE436A" w14:textId="77777777" w:rsidR="00371E39" w:rsidRPr="00346E3B" w:rsidRDefault="00371E39" w:rsidP="000C5279">
      <w:pPr>
        <w:adjustRightInd w:val="0"/>
        <w:snapToGrid w:val="0"/>
        <w:contextualSpacing/>
        <w:outlineLvl w:val="2"/>
        <w:rPr>
          <w:rFonts w:ascii="Calibri" w:eastAsia="Times New Roman" w:hAnsi="Calibri" w:cs="Calibri Light"/>
          <w:bCs/>
          <w:sz w:val="32"/>
          <w:szCs w:val="32"/>
        </w:rPr>
      </w:pPr>
    </w:p>
    <w:p w14:paraId="6A9D26D3" w14:textId="77777777" w:rsidR="002E473D" w:rsidRPr="009472D3" w:rsidRDefault="002E473D" w:rsidP="000C5279">
      <w:pPr>
        <w:adjustRightInd w:val="0"/>
        <w:snapToGrid w:val="0"/>
        <w:contextualSpacing/>
        <w:outlineLvl w:val="2"/>
        <w:rPr>
          <w:rFonts w:asciiTheme="majorHAnsi" w:eastAsia="Times New Roman" w:hAnsiTheme="majorHAnsi" w:cstheme="majorHAnsi"/>
          <w:bCs/>
          <w:sz w:val="32"/>
          <w:szCs w:val="32"/>
        </w:rPr>
      </w:pPr>
      <w:r w:rsidRPr="009472D3">
        <w:rPr>
          <w:rFonts w:asciiTheme="majorHAnsi" w:eastAsia="Times New Roman" w:hAnsiTheme="majorHAnsi" w:cstheme="majorHAnsi"/>
          <w:bCs/>
          <w:sz w:val="32"/>
          <w:szCs w:val="32"/>
        </w:rPr>
        <w:t>Web Designer</w:t>
      </w:r>
      <w:r w:rsidR="00FA7BC8" w:rsidRPr="009472D3">
        <w:rPr>
          <w:rFonts w:asciiTheme="majorHAnsi" w:eastAsia="Times New Roman" w:hAnsiTheme="majorHAnsi" w:cstheme="majorHAnsi"/>
          <w:bCs/>
          <w:sz w:val="32"/>
          <w:szCs w:val="32"/>
        </w:rPr>
        <w:t xml:space="preserve"> </w:t>
      </w:r>
    </w:p>
    <w:p w14:paraId="29E76D61" w14:textId="325311C2" w:rsidR="002E473D" w:rsidRPr="00346E3B" w:rsidRDefault="002E473D" w:rsidP="000C5279">
      <w:pPr>
        <w:adjustRightInd w:val="0"/>
        <w:snapToGrid w:val="0"/>
        <w:contextualSpacing/>
        <w:rPr>
          <w:rFonts w:ascii="Calibri" w:eastAsia="Times New Roman" w:hAnsi="Calibri" w:cstheme="majorHAnsi"/>
          <w:sz w:val="16"/>
          <w:szCs w:val="16"/>
        </w:rPr>
      </w:pPr>
      <w:r w:rsidRPr="00346E3B">
        <w:rPr>
          <w:rFonts w:ascii="Calibri" w:eastAsia="Times New Roman" w:hAnsi="Calibri" w:cs="Calibri"/>
          <w:b/>
          <w:bCs/>
        </w:rPr>
        <w:t>Williams-Sonoma, Inc. — Rejuvenation</w:t>
      </w:r>
      <w:r w:rsidRPr="00346E3B">
        <w:rPr>
          <w:rFonts w:ascii="Calibri" w:eastAsia="Times New Roman" w:hAnsi="Calibri" w:cs="Calibri"/>
        </w:rPr>
        <w:t xml:space="preserve"> </w:t>
      </w:r>
      <w:r w:rsidRPr="00346E3B">
        <w:rPr>
          <w:rFonts w:ascii="Calibri" w:eastAsia="Times New Roman" w:hAnsi="Calibri" w:cstheme="majorHAnsi"/>
        </w:rPr>
        <w:t xml:space="preserve">| </w:t>
      </w:r>
      <w:r w:rsidR="00346E3B" w:rsidRPr="00346E3B">
        <w:rPr>
          <w:rFonts w:ascii="Calibri" w:eastAsia="Times New Roman" w:hAnsi="Calibri" w:cstheme="majorHAnsi"/>
        </w:rPr>
        <w:t xml:space="preserve">May </w:t>
      </w:r>
      <w:r w:rsidR="00936516" w:rsidRPr="00346E3B">
        <w:rPr>
          <w:rFonts w:ascii="Calibri" w:eastAsia="Times New Roman" w:hAnsi="Calibri" w:cstheme="majorHAnsi"/>
        </w:rPr>
        <w:t xml:space="preserve">2013 – </w:t>
      </w:r>
      <w:r w:rsidR="00346E3B" w:rsidRPr="00346E3B">
        <w:rPr>
          <w:rFonts w:ascii="Calibri" w:eastAsia="Times New Roman" w:hAnsi="Calibri" w:cstheme="majorHAnsi"/>
        </w:rPr>
        <w:t xml:space="preserve">May </w:t>
      </w:r>
      <w:r w:rsidR="00936516" w:rsidRPr="00346E3B">
        <w:rPr>
          <w:rFonts w:ascii="Calibri" w:eastAsia="Times New Roman" w:hAnsi="Calibri" w:cstheme="majorHAnsi"/>
        </w:rPr>
        <w:t>2017</w:t>
      </w:r>
      <w:r w:rsidR="00936516" w:rsidRPr="00346E3B">
        <w:rPr>
          <w:rFonts w:ascii="Calibri" w:eastAsia="Times New Roman" w:hAnsi="Calibri" w:cs="Calibri"/>
        </w:rPr>
        <w:t xml:space="preserve"> </w:t>
      </w:r>
      <w:r w:rsidR="00936516" w:rsidRPr="00346E3B">
        <w:rPr>
          <w:rFonts w:ascii="Calibri" w:eastAsia="Times New Roman" w:hAnsi="Calibri" w:cstheme="majorHAnsi"/>
        </w:rPr>
        <w:t xml:space="preserve">| </w:t>
      </w:r>
      <w:r w:rsidRPr="00346E3B">
        <w:rPr>
          <w:rFonts w:ascii="Calibri" w:eastAsia="Times New Roman" w:hAnsi="Calibri" w:cstheme="majorHAnsi"/>
        </w:rPr>
        <w:t>Portland, OR</w:t>
      </w:r>
      <w:r w:rsidR="000C5279" w:rsidRPr="00346E3B">
        <w:rPr>
          <w:rFonts w:ascii="Calibri" w:eastAsia="Times New Roman" w:hAnsi="Calibri" w:cstheme="majorHAnsi"/>
        </w:rPr>
        <w:br/>
      </w:r>
    </w:p>
    <w:p w14:paraId="0660E156" w14:textId="77777777" w:rsidR="00BD10E7" w:rsidRPr="00643487" w:rsidRDefault="00BD10E7" w:rsidP="009472D3">
      <w:pPr>
        <w:pStyle w:val="ListParagraph"/>
        <w:numPr>
          <w:ilvl w:val="0"/>
          <w:numId w:val="17"/>
        </w:numPr>
        <w:adjustRightInd w:val="0"/>
        <w:snapToGrid w:val="0"/>
        <w:ind w:left="547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>Managed junior designers and collaborated cross-brand with Williams-Sonoma, Pottery Barn, and West Elm.</w:t>
      </w:r>
    </w:p>
    <w:p w14:paraId="2E5BFE54" w14:textId="385BD2FE" w:rsidR="00AF2122" w:rsidRPr="00643487" w:rsidRDefault="00AF2122" w:rsidP="009472D3">
      <w:pPr>
        <w:pStyle w:val="ListParagraph"/>
        <w:numPr>
          <w:ilvl w:val="0"/>
          <w:numId w:val="17"/>
        </w:numPr>
        <w:adjustRightInd w:val="0"/>
        <w:snapToGrid w:val="0"/>
        <w:ind w:left="547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Led UX/UI design for enterprise-scale eCommerce and </w:t>
      </w:r>
      <w:r w:rsidR="00DD779C" w:rsidRPr="00643487">
        <w:rPr>
          <w:rFonts w:asciiTheme="majorHAnsi" w:eastAsia="Times New Roman" w:hAnsiTheme="majorHAnsi" w:cstheme="majorHAnsi"/>
          <w:sz w:val="22"/>
          <w:szCs w:val="22"/>
        </w:rPr>
        <w:t xml:space="preserve">complex 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>product configuration systems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42716AD5" w14:textId="6AB3D250" w:rsidR="002E473D" w:rsidRPr="00643487" w:rsidRDefault="00DD779C" w:rsidP="009472D3">
      <w:pPr>
        <w:pStyle w:val="ListParagraph"/>
        <w:numPr>
          <w:ilvl w:val="0"/>
          <w:numId w:val="17"/>
        </w:numPr>
        <w:adjustRightInd w:val="0"/>
        <w:snapToGrid w:val="0"/>
        <w:ind w:left="547"/>
        <w:rPr>
          <w:rFonts w:asciiTheme="majorHAnsi" w:eastAsia="Times New Roman" w:hAnsiTheme="majorHAnsi" w:cstheme="majorHAnsi"/>
          <w:sz w:val="22"/>
          <w:szCs w:val="22"/>
        </w:rPr>
      </w:pP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Drove measurable growth through UX optimization, contributing to 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>a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>50%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>+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 xml:space="preserve">increase in annual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 xml:space="preserve">eCommerce 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>revenue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a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 xml:space="preserve">66% 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 xml:space="preserve">increase in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>email demand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>, a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 xml:space="preserve">41% 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increase in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 xml:space="preserve">email 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>conversion,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 xml:space="preserve"> and a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 xml:space="preserve">34% lift in </w:t>
      </w:r>
      <w:r w:rsidRPr="00643487">
        <w:rPr>
          <w:rFonts w:asciiTheme="majorHAnsi" w:eastAsia="Times New Roman" w:hAnsiTheme="majorHAnsi" w:cstheme="majorHAnsi"/>
          <w:sz w:val="22"/>
          <w:szCs w:val="22"/>
        </w:rPr>
        <w:t xml:space="preserve">overall </w:t>
      </w:r>
      <w:r w:rsidR="00AF2122" w:rsidRPr="00643487">
        <w:rPr>
          <w:rFonts w:asciiTheme="majorHAnsi" w:eastAsia="Times New Roman" w:hAnsiTheme="majorHAnsi" w:cstheme="majorHAnsi"/>
          <w:sz w:val="22"/>
          <w:szCs w:val="22"/>
        </w:rPr>
        <w:t>site conversion</w:t>
      </w:r>
      <w:r w:rsidR="00BD10E7" w:rsidRPr="00643487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7E976C7C" w14:textId="77777777" w:rsidR="00BD10E7" w:rsidRPr="00346E3B" w:rsidRDefault="00BD10E7" w:rsidP="00BD10E7">
      <w:pPr>
        <w:pStyle w:val="ListParagraph"/>
        <w:adjustRightInd w:val="0"/>
        <w:snapToGrid w:val="0"/>
        <w:rPr>
          <w:rFonts w:ascii="Calibri" w:eastAsia="Times New Roman" w:hAnsi="Calibri" w:cstheme="majorHAnsi"/>
          <w:sz w:val="22"/>
          <w:szCs w:val="22"/>
        </w:rPr>
      </w:pPr>
    </w:p>
    <w:p w14:paraId="0E4CA13D" w14:textId="77777777" w:rsidR="00B940F1" w:rsidRDefault="00B940F1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/>
          <w:bCs/>
          <w:sz w:val="32"/>
          <w:szCs w:val="32"/>
        </w:rPr>
      </w:pPr>
    </w:p>
    <w:p w14:paraId="344AF5CB" w14:textId="4EBB9B96" w:rsidR="00380A57" w:rsidRPr="009472D3" w:rsidRDefault="00380A57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</w:pPr>
      <w:r w:rsidRPr="009472D3"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  <w:t>EARLIER EXPERIENCE</w:t>
      </w:r>
    </w:p>
    <w:p w14:paraId="25470C88" w14:textId="1320676C" w:rsidR="00AF3AF5" w:rsidRDefault="00B940F1" w:rsidP="00296957">
      <w:pPr>
        <w:adjustRightInd w:val="0"/>
        <w:snapToGrid w:val="0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br/>
      </w:r>
      <w:r w:rsidR="00296957" w:rsidRPr="00643487">
        <w:rPr>
          <w:rFonts w:asciiTheme="majorHAnsi" w:eastAsia="Times New Roman" w:hAnsiTheme="majorHAnsi" w:cstheme="majorHAnsi"/>
        </w:rPr>
        <w:t xml:space="preserve">Anthro Technology Furniture </w:t>
      </w:r>
      <w:r w:rsidR="00AF3AF5">
        <w:rPr>
          <w:rFonts w:asciiTheme="majorHAnsi" w:eastAsia="Times New Roman" w:hAnsiTheme="majorHAnsi" w:cstheme="majorHAnsi"/>
        </w:rPr>
        <w:t>- Multimedia Designer</w:t>
      </w:r>
    </w:p>
    <w:p w14:paraId="7E21F22E" w14:textId="7B7E6931" w:rsidR="00AF3AF5" w:rsidRDefault="00296957" w:rsidP="00296957">
      <w:pPr>
        <w:adjustRightInd w:val="0"/>
        <w:snapToGrid w:val="0"/>
        <w:contextualSpacing/>
        <w:rPr>
          <w:rFonts w:asciiTheme="majorHAnsi" w:eastAsia="Times New Roman" w:hAnsiTheme="majorHAnsi" w:cstheme="majorHAnsi"/>
        </w:rPr>
      </w:pPr>
      <w:r w:rsidRPr="00643487">
        <w:rPr>
          <w:rFonts w:asciiTheme="majorHAnsi" w:eastAsia="Times New Roman" w:hAnsiTheme="majorHAnsi" w:cstheme="majorHAnsi"/>
        </w:rPr>
        <w:t>MotoSport.com</w:t>
      </w:r>
      <w:r w:rsidR="009472D3">
        <w:rPr>
          <w:rFonts w:asciiTheme="majorHAnsi" w:eastAsia="Times New Roman" w:hAnsiTheme="majorHAnsi" w:cstheme="majorHAnsi"/>
        </w:rPr>
        <w:t xml:space="preserve"> </w:t>
      </w:r>
      <w:r w:rsidR="00AF3AF5">
        <w:rPr>
          <w:rFonts w:asciiTheme="majorHAnsi" w:eastAsia="Times New Roman" w:hAnsiTheme="majorHAnsi" w:cstheme="majorHAnsi"/>
        </w:rPr>
        <w:t>- eCommerce Designer</w:t>
      </w:r>
    </w:p>
    <w:p w14:paraId="1C6C1AF1" w14:textId="0BF9AD30" w:rsidR="002E473D" w:rsidRPr="00643487" w:rsidRDefault="00296957" w:rsidP="00296957">
      <w:pPr>
        <w:adjustRightInd w:val="0"/>
        <w:snapToGrid w:val="0"/>
        <w:contextualSpacing/>
        <w:rPr>
          <w:rFonts w:asciiTheme="majorHAnsi" w:eastAsia="Times New Roman" w:hAnsiTheme="majorHAnsi" w:cstheme="majorHAnsi"/>
        </w:rPr>
      </w:pPr>
      <w:r w:rsidRPr="00643487">
        <w:rPr>
          <w:rFonts w:asciiTheme="majorHAnsi" w:eastAsia="Times New Roman" w:hAnsiTheme="majorHAnsi" w:cstheme="majorHAnsi"/>
        </w:rPr>
        <w:t>Dark Horse Comics (PGW Silver Award)</w:t>
      </w:r>
      <w:r w:rsidR="00AF3AF5">
        <w:rPr>
          <w:rFonts w:asciiTheme="majorHAnsi" w:eastAsia="Times New Roman" w:hAnsiTheme="majorHAnsi" w:cstheme="majorHAnsi"/>
        </w:rPr>
        <w:t xml:space="preserve"> – Graphic Designer</w:t>
      </w:r>
      <w:r w:rsidR="000C5279" w:rsidRPr="00643487">
        <w:rPr>
          <w:rFonts w:asciiTheme="majorHAnsi" w:eastAsia="Times New Roman" w:hAnsiTheme="majorHAnsi" w:cstheme="majorHAnsi"/>
        </w:rPr>
        <w:br/>
      </w:r>
    </w:p>
    <w:p w14:paraId="2F505A4C" w14:textId="77777777" w:rsidR="00B940F1" w:rsidRDefault="00B940F1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/>
          <w:bCs/>
          <w:sz w:val="32"/>
          <w:szCs w:val="32"/>
        </w:rPr>
      </w:pPr>
    </w:p>
    <w:p w14:paraId="488E7A3F" w14:textId="65920ED8" w:rsidR="00380A57" w:rsidRPr="009472D3" w:rsidRDefault="00380A57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</w:pPr>
      <w:r w:rsidRPr="009472D3"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  <w:t>EDUCATION</w:t>
      </w:r>
    </w:p>
    <w:p w14:paraId="669985D5" w14:textId="77777777" w:rsidR="00E43685" w:rsidRPr="00346E3B" w:rsidRDefault="00E43685" w:rsidP="000C5279">
      <w:pPr>
        <w:adjustRightInd w:val="0"/>
        <w:snapToGrid w:val="0"/>
        <w:contextualSpacing/>
        <w:rPr>
          <w:rFonts w:ascii="Calibri" w:eastAsia="Times New Roman" w:hAnsi="Calibri" w:cs="Calibri"/>
          <w:sz w:val="22"/>
          <w:szCs w:val="22"/>
        </w:rPr>
      </w:pPr>
    </w:p>
    <w:p w14:paraId="7313A936" w14:textId="77777777" w:rsidR="00643487" w:rsidRDefault="002E473D" w:rsidP="00052D48">
      <w:pPr>
        <w:adjustRightInd w:val="0"/>
        <w:snapToGrid w:val="0"/>
        <w:contextualSpacing/>
        <w:rPr>
          <w:rFonts w:ascii="Calibri" w:eastAsia="Times New Roman" w:hAnsi="Calibri" w:cs="Calibri Light"/>
          <w:sz w:val="22"/>
          <w:szCs w:val="22"/>
        </w:rPr>
      </w:pPr>
      <w:r w:rsidRPr="00346E3B">
        <w:rPr>
          <w:rFonts w:ascii="Calibri" w:eastAsia="Times New Roman" w:hAnsi="Calibri" w:cs="Calibri Light"/>
          <w:bCs/>
          <w:sz w:val="22"/>
          <w:szCs w:val="22"/>
        </w:rPr>
        <w:t>Bachelor of Arts (BA), Graphic Design</w:t>
      </w:r>
    </w:p>
    <w:p w14:paraId="2AB02C53" w14:textId="2E7C569E" w:rsidR="00936516" w:rsidRPr="00643487" w:rsidRDefault="002E473D" w:rsidP="00052D48">
      <w:pPr>
        <w:adjustRightInd w:val="0"/>
        <w:snapToGrid w:val="0"/>
        <w:contextualSpacing/>
        <w:rPr>
          <w:rStyle w:val="Strong"/>
          <w:rFonts w:asciiTheme="majorHAnsi" w:eastAsia="Times New Roman" w:hAnsiTheme="majorHAnsi" w:cstheme="majorHAnsi"/>
          <w:b w:val="0"/>
          <w:bCs w:val="0"/>
        </w:rPr>
      </w:pPr>
      <w:r w:rsidRPr="00643487">
        <w:rPr>
          <w:rFonts w:asciiTheme="majorHAnsi" w:eastAsia="Times New Roman" w:hAnsiTheme="majorHAnsi" w:cstheme="majorHAnsi"/>
          <w:bCs/>
          <w:sz w:val="22"/>
          <w:szCs w:val="22"/>
        </w:rPr>
        <w:t>Portland State University</w:t>
      </w:r>
      <w:r w:rsidR="000C0CB2" w:rsidRPr="00643487">
        <w:rPr>
          <w:rFonts w:asciiTheme="majorHAnsi" w:eastAsia="Times New Roman" w:hAnsiTheme="majorHAnsi" w:cstheme="majorHAnsi"/>
          <w:sz w:val="22"/>
          <w:szCs w:val="22"/>
        </w:rPr>
        <w:t xml:space="preserve"> — </w:t>
      </w:r>
      <w:r w:rsidRPr="00643487">
        <w:rPr>
          <w:rFonts w:asciiTheme="majorHAnsi" w:eastAsia="Times New Roman" w:hAnsiTheme="majorHAnsi" w:cstheme="majorHAnsi"/>
          <w:bCs/>
          <w:sz w:val="22"/>
          <w:szCs w:val="22"/>
        </w:rPr>
        <w:t>Magna Cum Laude</w:t>
      </w:r>
      <w:r w:rsidR="000C0CB2" w:rsidRPr="00643487">
        <w:rPr>
          <w:rFonts w:asciiTheme="majorHAnsi" w:eastAsia="Times New Roman" w:hAnsiTheme="majorHAnsi" w:cstheme="majorHAnsi"/>
          <w:bCs/>
          <w:sz w:val="22"/>
          <w:szCs w:val="22"/>
        </w:rPr>
        <w:t>,</w:t>
      </w:r>
      <w:r w:rsidRPr="00643487">
        <w:rPr>
          <w:rFonts w:asciiTheme="majorHAnsi" w:eastAsia="Times New Roman" w:hAnsiTheme="majorHAnsi" w:cstheme="majorHAnsi"/>
          <w:bCs/>
          <w:sz w:val="22"/>
          <w:szCs w:val="22"/>
        </w:rPr>
        <w:t xml:space="preserve"> GPA: 3.89</w:t>
      </w:r>
      <w:r w:rsidR="00052D48" w:rsidRPr="00643487">
        <w:rPr>
          <w:rFonts w:asciiTheme="majorHAnsi" w:eastAsia="Times New Roman" w:hAnsiTheme="majorHAnsi" w:cstheme="majorHAnsi"/>
          <w:bCs/>
        </w:rPr>
        <w:br/>
      </w:r>
    </w:p>
    <w:p w14:paraId="29A58A69" w14:textId="77777777" w:rsidR="00B940F1" w:rsidRDefault="00B940F1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/>
          <w:bCs/>
          <w:sz w:val="32"/>
          <w:szCs w:val="32"/>
        </w:rPr>
      </w:pPr>
    </w:p>
    <w:p w14:paraId="6F7E9A5B" w14:textId="38A4E9AE" w:rsidR="00380A57" w:rsidRPr="009472D3" w:rsidRDefault="00380A57" w:rsidP="00380A57">
      <w:pPr>
        <w:adjustRightInd w:val="0"/>
        <w:snapToGrid w:val="0"/>
        <w:contextualSpacing/>
        <w:outlineLvl w:val="1"/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</w:pPr>
      <w:r w:rsidRPr="009472D3">
        <w:rPr>
          <w:rFonts w:ascii="Calibri" w:eastAsia="Times New Roman" w:hAnsi="Calibri" w:cs="Calibri Light"/>
          <w:bCs/>
          <w:color w:val="2F5496" w:themeColor="accent1" w:themeShade="BF"/>
          <w:sz w:val="36"/>
          <w:szCs w:val="36"/>
        </w:rPr>
        <w:t>CERTIFICATIONS &amp; TRAINING</w:t>
      </w:r>
    </w:p>
    <w:p w14:paraId="6D0DB685" w14:textId="77777777" w:rsidR="009472D3" w:rsidRPr="009472D3" w:rsidRDefault="009472D3" w:rsidP="009472D3">
      <w:pPr>
        <w:pStyle w:val="NormalWeb"/>
        <w:adjustRightInd w:val="0"/>
        <w:snapToGrid w:val="0"/>
        <w:spacing w:before="0" w:beforeAutospacing="0" w:after="0" w:afterAutospacing="0"/>
        <w:ind w:left="187"/>
        <w:contextualSpacing/>
        <w:rPr>
          <w:rStyle w:val="Strong"/>
          <w:rFonts w:ascii="Calibri" w:hAnsi="Calibri" w:cstheme="majorHAnsi"/>
          <w:b w:val="0"/>
          <w:bCs w:val="0"/>
          <w:sz w:val="22"/>
          <w:szCs w:val="22"/>
        </w:rPr>
      </w:pPr>
    </w:p>
    <w:p w14:paraId="43A12DDD" w14:textId="66A1ECFE" w:rsidR="004D44FD" w:rsidRPr="00346E3B" w:rsidRDefault="004D44FD" w:rsidP="009472D3">
      <w:pPr>
        <w:pStyle w:val="NormalWeb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="547"/>
        <w:contextualSpacing/>
        <w:rPr>
          <w:rFonts w:ascii="Calibri" w:hAnsi="Calibri" w:cstheme="majorHAnsi"/>
          <w:sz w:val="22"/>
          <w:szCs w:val="22"/>
        </w:rPr>
      </w:pPr>
      <w:r w:rsidRPr="006921CA">
        <w:rPr>
          <w:rStyle w:val="Strong"/>
          <w:rFonts w:ascii="Calibri" w:hAnsi="Calibri" w:cstheme="majorHAnsi"/>
          <w:b w:val="0"/>
          <w:sz w:val="22"/>
          <w:szCs w:val="22"/>
        </w:rPr>
        <w:t>UX Research Certificate</w:t>
      </w:r>
      <w:r w:rsidRPr="00346E3B">
        <w:rPr>
          <w:rFonts w:ascii="Calibri" w:hAnsi="Calibri" w:cstheme="majorHAnsi"/>
          <w:sz w:val="22"/>
          <w:szCs w:val="22"/>
        </w:rPr>
        <w:t xml:space="preserve"> </w:t>
      </w:r>
      <w:r w:rsidRPr="00643487">
        <w:rPr>
          <w:rFonts w:asciiTheme="majorHAnsi" w:hAnsiTheme="majorHAnsi" w:cstheme="majorHAnsi"/>
          <w:sz w:val="22"/>
          <w:szCs w:val="22"/>
        </w:rPr>
        <w:t>— Nielsen Norman Group (NN/g), 2019</w:t>
      </w:r>
    </w:p>
    <w:p w14:paraId="19695C97" w14:textId="523251BC" w:rsidR="004D44FD" w:rsidRPr="00346E3B" w:rsidRDefault="004D44FD" w:rsidP="009472D3">
      <w:pPr>
        <w:pStyle w:val="NormalWeb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="547"/>
        <w:contextualSpacing/>
        <w:rPr>
          <w:rFonts w:ascii="Calibri" w:hAnsi="Calibri" w:cstheme="majorHAnsi"/>
          <w:sz w:val="22"/>
          <w:szCs w:val="22"/>
        </w:rPr>
      </w:pPr>
      <w:r w:rsidRPr="006921CA">
        <w:rPr>
          <w:rStyle w:val="Strong"/>
          <w:rFonts w:ascii="Calibri" w:hAnsi="Calibri" w:cstheme="majorHAnsi"/>
          <w:b w:val="0"/>
          <w:sz w:val="22"/>
          <w:szCs w:val="22"/>
        </w:rPr>
        <w:t>UX Management &amp; Operations Certificate</w:t>
      </w:r>
      <w:r w:rsidRPr="00346E3B">
        <w:rPr>
          <w:rFonts w:ascii="Calibri" w:hAnsi="Calibri" w:cstheme="majorHAnsi"/>
          <w:sz w:val="22"/>
          <w:szCs w:val="22"/>
        </w:rPr>
        <w:t xml:space="preserve"> </w:t>
      </w:r>
      <w:r w:rsidRPr="00643487">
        <w:rPr>
          <w:rFonts w:asciiTheme="majorHAnsi" w:hAnsiTheme="majorHAnsi" w:cstheme="majorHAnsi"/>
          <w:sz w:val="22"/>
          <w:szCs w:val="22"/>
        </w:rPr>
        <w:t xml:space="preserve">— Nielsen Norman Group (NN/g), </w:t>
      </w:r>
      <w:r w:rsidR="005C5693" w:rsidRPr="00643487">
        <w:rPr>
          <w:rFonts w:asciiTheme="majorHAnsi" w:hAnsiTheme="majorHAnsi" w:cstheme="majorHAnsi"/>
          <w:sz w:val="22"/>
          <w:szCs w:val="22"/>
        </w:rPr>
        <w:t xml:space="preserve">2019 &amp; </w:t>
      </w:r>
      <w:r w:rsidRPr="00643487">
        <w:rPr>
          <w:rFonts w:asciiTheme="majorHAnsi" w:hAnsiTheme="majorHAnsi" w:cstheme="majorHAnsi"/>
          <w:sz w:val="22"/>
          <w:szCs w:val="22"/>
        </w:rPr>
        <w:t>2020</w:t>
      </w:r>
    </w:p>
    <w:p w14:paraId="7A11D682" w14:textId="77777777" w:rsidR="004D44FD" w:rsidRPr="00643487" w:rsidRDefault="004D44FD" w:rsidP="009472D3">
      <w:pPr>
        <w:pStyle w:val="NormalWeb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6921CA">
        <w:rPr>
          <w:rStyle w:val="Strong"/>
          <w:rFonts w:ascii="Calibri" w:hAnsi="Calibri" w:cstheme="majorHAnsi"/>
          <w:b w:val="0"/>
          <w:sz w:val="22"/>
          <w:szCs w:val="22"/>
        </w:rPr>
        <w:t>IAAP WAS Certification Preparation Curriculum v2.0</w:t>
      </w:r>
      <w:r w:rsidRPr="00346E3B">
        <w:rPr>
          <w:rFonts w:ascii="Calibri" w:hAnsi="Calibri" w:cstheme="majorHAnsi"/>
          <w:sz w:val="22"/>
          <w:szCs w:val="22"/>
        </w:rPr>
        <w:t xml:space="preserve"> </w:t>
      </w:r>
      <w:r w:rsidRPr="00643487">
        <w:rPr>
          <w:rFonts w:asciiTheme="majorHAnsi" w:hAnsiTheme="majorHAnsi" w:cstheme="majorHAnsi"/>
          <w:sz w:val="22"/>
          <w:szCs w:val="22"/>
        </w:rPr>
        <w:t>— Deque University, 2022</w:t>
      </w:r>
    </w:p>
    <w:p w14:paraId="195F2846" w14:textId="77777777" w:rsidR="004D44FD" w:rsidRPr="00643487" w:rsidRDefault="004D44FD" w:rsidP="009472D3">
      <w:pPr>
        <w:pStyle w:val="NormalWeb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="547"/>
        <w:contextualSpacing/>
        <w:rPr>
          <w:rFonts w:asciiTheme="majorHAnsi" w:hAnsiTheme="majorHAnsi" w:cstheme="majorHAnsi"/>
          <w:sz w:val="22"/>
          <w:szCs w:val="22"/>
        </w:rPr>
      </w:pPr>
      <w:r w:rsidRPr="006921CA">
        <w:rPr>
          <w:rStyle w:val="Strong"/>
          <w:rFonts w:ascii="Calibri" w:hAnsi="Calibri" w:cstheme="majorHAnsi"/>
          <w:b w:val="0"/>
          <w:sz w:val="22"/>
          <w:szCs w:val="22"/>
        </w:rPr>
        <w:t>Web Accessibility Curriculum v2.2</w:t>
      </w:r>
      <w:r w:rsidRPr="00346E3B">
        <w:rPr>
          <w:rFonts w:ascii="Calibri" w:hAnsi="Calibri" w:cstheme="majorHAnsi"/>
          <w:sz w:val="22"/>
          <w:szCs w:val="22"/>
        </w:rPr>
        <w:t xml:space="preserve"> </w:t>
      </w:r>
      <w:r w:rsidRPr="00643487">
        <w:rPr>
          <w:rFonts w:asciiTheme="majorHAnsi" w:hAnsiTheme="majorHAnsi" w:cstheme="majorHAnsi"/>
          <w:sz w:val="22"/>
          <w:szCs w:val="22"/>
        </w:rPr>
        <w:t>— Deque University, 2022</w:t>
      </w:r>
    </w:p>
    <w:p w14:paraId="7298C065" w14:textId="77777777" w:rsidR="00C3132C" w:rsidRPr="00346E3B" w:rsidRDefault="004D44FD" w:rsidP="009472D3">
      <w:pPr>
        <w:pStyle w:val="NormalWeb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="547"/>
        <w:contextualSpacing/>
        <w:rPr>
          <w:rFonts w:ascii="Calibri" w:hAnsi="Calibri" w:cstheme="majorHAnsi"/>
          <w:sz w:val="22"/>
          <w:szCs w:val="22"/>
        </w:rPr>
      </w:pPr>
      <w:r w:rsidRPr="006921CA">
        <w:rPr>
          <w:rStyle w:val="Strong"/>
          <w:rFonts w:ascii="Calibri" w:hAnsi="Calibri" w:cstheme="majorHAnsi"/>
          <w:b w:val="0"/>
          <w:sz w:val="22"/>
          <w:szCs w:val="22"/>
        </w:rPr>
        <w:t>Health Behavior Change: From Evidence to Action</w:t>
      </w:r>
      <w:r w:rsidRPr="00346E3B">
        <w:rPr>
          <w:rFonts w:ascii="Calibri" w:hAnsi="Calibri" w:cstheme="majorHAnsi"/>
          <w:sz w:val="22"/>
          <w:szCs w:val="22"/>
        </w:rPr>
        <w:t xml:space="preserve"> </w:t>
      </w:r>
      <w:r w:rsidRPr="006921CA">
        <w:rPr>
          <w:rFonts w:asciiTheme="majorHAnsi" w:hAnsiTheme="majorHAnsi" w:cstheme="majorHAnsi"/>
          <w:sz w:val="22"/>
          <w:szCs w:val="22"/>
        </w:rPr>
        <w:t>— Yale School of Public Health (Coursera), 2023</w:t>
      </w:r>
    </w:p>
    <w:sectPr w:rsidR="00C3132C" w:rsidRPr="00346E3B" w:rsidSect="00643487"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FCF41" w14:textId="77777777" w:rsidR="00105F41" w:rsidRDefault="00105F41" w:rsidP="00E43685">
      <w:r>
        <w:separator/>
      </w:r>
    </w:p>
  </w:endnote>
  <w:endnote w:type="continuationSeparator" w:id="0">
    <w:p w14:paraId="74CC8015" w14:textId="77777777" w:rsidR="00105F41" w:rsidRDefault="00105F41" w:rsidP="00E4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D52A9" w14:textId="77777777" w:rsidR="00105F41" w:rsidRDefault="00105F41" w:rsidP="00E43685">
      <w:r>
        <w:separator/>
      </w:r>
    </w:p>
  </w:footnote>
  <w:footnote w:type="continuationSeparator" w:id="0">
    <w:p w14:paraId="5B994807" w14:textId="77777777" w:rsidR="00105F41" w:rsidRDefault="00105F41" w:rsidP="00E4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E51"/>
    <w:multiLevelType w:val="hybridMultilevel"/>
    <w:tmpl w:val="D3E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ED9"/>
    <w:multiLevelType w:val="multilevel"/>
    <w:tmpl w:val="388C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B14F2"/>
    <w:multiLevelType w:val="multilevel"/>
    <w:tmpl w:val="585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56EE0"/>
    <w:multiLevelType w:val="multilevel"/>
    <w:tmpl w:val="B3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679D6"/>
    <w:multiLevelType w:val="multilevel"/>
    <w:tmpl w:val="90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6511F"/>
    <w:multiLevelType w:val="multilevel"/>
    <w:tmpl w:val="A2D2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715F2"/>
    <w:multiLevelType w:val="hybridMultilevel"/>
    <w:tmpl w:val="E9CC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3388"/>
    <w:multiLevelType w:val="multilevel"/>
    <w:tmpl w:val="4080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17D79"/>
    <w:multiLevelType w:val="hybridMultilevel"/>
    <w:tmpl w:val="A614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74602"/>
    <w:multiLevelType w:val="multilevel"/>
    <w:tmpl w:val="F586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30F9E"/>
    <w:multiLevelType w:val="multilevel"/>
    <w:tmpl w:val="A7C0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C09E0"/>
    <w:multiLevelType w:val="multilevel"/>
    <w:tmpl w:val="F448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B3B58"/>
    <w:multiLevelType w:val="multilevel"/>
    <w:tmpl w:val="CD46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24679"/>
    <w:multiLevelType w:val="multilevel"/>
    <w:tmpl w:val="B4D8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F7F0B"/>
    <w:multiLevelType w:val="hybridMultilevel"/>
    <w:tmpl w:val="1756A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A04BF5"/>
    <w:multiLevelType w:val="hybridMultilevel"/>
    <w:tmpl w:val="5CE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55BED"/>
    <w:multiLevelType w:val="hybridMultilevel"/>
    <w:tmpl w:val="AA32EA2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C3D1D6A"/>
    <w:multiLevelType w:val="multilevel"/>
    <w:tmpl w:val="1F30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553A6"/>
    <w:multiLevelType w:val="multilevel"/>
    <w:tmpl w:val="A5B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46075"/>
    <w:multiLevelType w:val="multilevel"/>
    <w:tmpl w:val="43E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12"/>
  </w:num>
  <w:num w:numId="5">
    <w:abstractNumId w:val="19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4"/>
  </w:num>
  <w:num w:numId="16">
    <w:abstractNumId w:val="4"/>
  </w:num>
  <w:num w:numId="17">
    <w:abstractNumId w:val="6"/>
  </w:num>
  <w:num w:numId="18">
    <w:abstractNumId w:val="13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3D"/>
    <w:rsid w:val="000442BA"/>
    <w:rsid w:val="00052D48"/>
    <w:rsid w:val="000C0CB2"/>
    <w:rsid w:val="000C5279"/>
    <w:rsid w:val="000E7813"/>
    <w:rsid w:val="00105F41"/>
    <w:rsid w:val="00124832"/>
    <w:rsid w:val="00152BA3"/>
    <w:rsid w:val="0016239B"/>
    <w:rsid w:val="0019619D"/>
    <w:rsid w:val="001B42FE"/>
    <w:rsid w:val="001C0FD5"/>
    <w:rsid w:val="001D4BE5"/>
    <w:rsid w:val="00243C97"/>
    <w:rsid w:val="00255E6D"/>
    <w:rsid w:val="00274CD8"/>
    <w:rsid w:val="00296957"/>
    <w:rsid w:val="002E473D"/>
    <w:rsid w:val="003105F2"/>
    <w:rsid w:val="00346E3B"/>
    <w:rsid w:val="00371E39"/>
    <w:rsid w:val="00380A57"/>
    <w:rsid w:val="003871BD"/>
    <w:rsid w:val="003E7CCE"/>
    <w:rsid w:val="004D1461"/>
    <w:rsid w:val="004D198C"/>
    <w:rsid w:val="004D44FD"/>
    <w:rsid w:val="00567009"/>
    <w:rsid w:val="005C5693"/>
    <w:rsid w:val="00643487"/>
    <w:rsid w:val="00672741"/>
    <w:rsid w:val="00684A2E"/>
    <w:rsid w:val="006921CA"/>
    <w:rsid w:val="006C51FC"/>
    <w:rsid w:val="006F2CF3"/>
    <w:rsid w:val="00711195"/>
    <w:rsid w:val="007221C7"/>
    <w:rsid w:val="007A4719"/>
    <w:rsid w:val="00831D43"/>
    <w:rsid w:val="0087667F"/>
    <w:rsid w:val="00923916"/>
    <w:rsid w:val="00936516"/>
    <w:rsid w:val="009472D3"/>
    <w:rsid w:val="009751D4"/>
    <w:rsid w:val="009A26F3"/>
    <w:rsid w:val="009A5A85"/>
    <w:rsid w:val="009D3F15"/>
    <w:rsid w:val="00A02D46"/>
    <w:rsid w:val="00A06FD0"/>
    <w:rsid w:val="00A75115"/>
    <w:rsid w:val="00AF2122"/>
    <w:rsid w:val="00AF3AF5"/>
    <w:rsid w:val="00B0108F"/>
    <w:rsid w:val="00B940F1"/>
    <w:rsid w:val="00B961C5"/>
    <w:rsid w:val="00BC2811"/>
    <w:rsid w:val="00BD10E7"/>
    <w:rsid w:val="00C3132C"/>
    <w:rsid w:val="00C453C0"/>
    <w:rsid w:val="00C73C2C"/>
    <w:rsid w:val="00C863CB"/>
    <w:rsid w:val="00CD75CB"/>
    <w:rsid w:val="00CF1904"/>
    <w:rsid w:val="00D35DC7"/>
    <w:rsid w:val="00D36253"/>
    <w:rsid w:val="00D363F8"/>
    <w:rsid w:val="00D620A2"/>
    <w:rsid w:val="00D64F60"/>
    <w:rsid w:val="00DB62AF"/>
    <w:rsid w:val="00DD779C"/>
    <w:rsid w:val="00DF45AD"/>
    <w:rsid w:val="00E3212A"/>
    <w:rsid w:val="00E43685"/>
    <w:rsid w:val="00E52698"/>
    <w:rsid w:val="00EE1DED"/>
    <w:rsid w:val="00F43B26"/>
    <w:rsid w:val="00F94FED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DD4E"/>
  <w15:chartTrackingRefBased/>
  <w15:docId w15:val="{89F8593E-5372-8548-A670-4FEA045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957"/>
  </w:style>
  <w:style w:type="paragraph" w:styleId="Heading1">
    <w:name w:val="heading 1"/>
    <w:basedOn w:val="Normal"/>
    <w:link w:val="Heading1Char"/>
    <w:uiPriority w:val="9"/>
    <w:qFormat/>
    <w:rsid w:val="00936516"/>
    <w:pPr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kern w:val="36"/>
      <w:sz w:val="56"/>
      <w:szCs w:val="48"/>
    </w:rPr>
  </w:style>
  <w:style w:type="paragraph" w:styleId="Heading2">
    <w:name w:val="heading 2"/>
    <w:basedOn w:val="Normal"/>
    <w:link w:val="Heading2Char"/>
    <w:uiPriority w:val="9"/>
    <w:qFormat/>
    <w:rsid w:val="00936516"/>
    <w:pPr>
      <w:spacing w:before="100" w:beforeAutospacing="1" w:after="100" w:afterAutospacing="1"/>
      <w:outlineLvl w:val="1"/>
    </w:pPr>
    <w:rPr>
      <w:rFonts w:ascii="Calibri" w:eastAsia="Times New Roman" w:hAnsi="Calibri" w:cs="Times New Roman"/>
      <w:b/>
      <w:bCs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2E47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516"/>
    <w:rPr>
      <w:rFonts w:ascii="Calibri" w:eastAsia="Times New Roman" w:hAnsi="Calibri" w:cs="Times New Roman"/>
      <w:b/>
      <w:bCs/>
      <w:kern w:val="36"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6516"/>
    <w:rPr>
      <w:rFonts w:ascii="Calibri" w:eastAsia="Times New Roman" w:hAnsi="Calibri" w:cs="Times New Roman"/>
      <w:b/>
      <w:bCs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47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E473D"/>
    <w:rPr>
      <w:b/>
      <w:bCs/>
    </w:rPr>
  </w:style>
  <w:style w:type="paragraph" w:styleId="NormalWeb">
    <w:name w:val="Normal (Web)"/>
    <w:basedOn w:val="Normal"/>
    <w:uiPriority w:val="99"/>
    <w:unhideWhenUsed/>
    <w:rsid w:val="002E47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E473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43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685"/>
  </w:style>
  <w:style w:type="paragraph" w:styleId="Footer">
    <w:name w:val="footer"/>
    <w:basedOn w:val="Normal"/>
    <w:link w:val="FooterChar"/>
    <w:uiPriority w:val="99"/>
    <w:unhideWhenUsed/>
    <w:rsid w:val="00E43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685"/>
  </w:style>
  <w:style w:type="paragraph" w:styleId="BalloonText">
    <w:name w:val="Balloon Text"/>
    <w:basedOn w:val="Normal"/>
    <w:link w:val="BalloonTextChar"/>
    <w:uiPriority w:val="99"/>
    <w:semiHidden/>
    <w:unhideWhenUsed/>
    <w:rsid w:val="009751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D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43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2026-02-03T19:51:00Z</cp:lastPrinted>
  <dcterms:created xsi:type="dcterms:W3CDTF">2026-04-30T17:03:00Z</dcterms:created>
  <dcterms:modified xsi:type="dcterms:W3CDTF">2026-04-30T17:03:00Z</dcterms:modified>
</cp:coreProperties>
</file>